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5DE" w:rsidRPr="003E6C39" w:rsidRDefault="002025DE" w:rsidP="002025DE">
      <w:pPr>
        <w:pStyle w:val="NoSpacing"/>
        <w:rPr>
          <w:rFonts w:asciiTheme="majorBidi" w:hAnsiTheme="majorBidi" w:cstheme="majorBidi"/>
          <w:b/>
          <w:bCs/>
          <w:sz w:val="24"/>
          <w:szCs w:val="24"/>
          <w:lang w:val="en-US"/>
        </w:rPr>
      </w:pPr>
      <w:r w:rsidRPr="003E6C39">
        <w:rPr>
          <w:rFonts w:asciiTheme="majorBidi" w:hAnsiTheme="majorBidi" w:cstheme="majorBidi"/>
          <w:b/>
          <w:bCs/>
          <w:sz w:val="24"/>
          <w:szCs w:val="24"/>
          <w:lang w:val="en-US"/>
        </w:rPr>
        <w:t>Dr. Shaimaa Nabhan</w:t>
      </w:r>
    </w:p>
    <w:p w:rsidR="002025DE" w:rsidRDefault="002025DE" w:rsidP="002025DE">
      <w:pPr>
        <w:rPr>
          <w:rFonts w:asciiTheme="majorBidi" w:hAnsiTheme="majorBidi" w:cstheme="majorBidi"/>
          <w:b/>
          <w:bCs/>
          <w:sz w:val="24"/>
          <w:szCs w:val="24"/>
          <w:lang w:val="en-US"/>
        </w:rPr>
      </w:pPr>
      <w:r w:rsidRPr="003E6C39">
        <w:rPr>
          <w:rFonts w:asciiTheme="majorBidi" w:hAnsiTheme="majorBidi" w:cstheme="majorBidi"/>
          <w:b/>
          <w:bCs/>
          <w:sz w:val="24"/>
          <w:szCs w:val="24"/>
          <w:lang w:val="en-US"/>
        </w:rPr>
        <w:t>Dep. of Microbiology</w:t>
      </w:r>
    </w:p>
    <w:p w:rsidR="002025DE" w:rsidRPr="00B813CD" w:rsidRDefault="002025DE" w:rsidP="002025DE">
      <w:pPr>
        <w:jc w:val="center"/>
        <w:rPr>
          <w:rFonts w:asciiTheme="majorBidi" w:hAnsiTheme="majorBidi" w:cstheme="majorBidi"/>
          <w:b/>
          <w:bCs/>
          <w:sz w:val="28"/>
          <w:szCs w:val="28"/>
          <w:lang w:val="en-US"/>
        </w:rPr>
      </w:pPr>
      <w:r>
        <w:rPr>
          <w:rFonts w:asciiTheme="majorBidi" w:hAnsiTheme="majorBidi" w:cstheme="majorBidi"/>
          <w:b/>
          <w:bCs/>
          <w:sz w:val="28"/>
          <w:szCs w:val="28"/>
          <w:lang w:val="en-US"/>
        </w:rPr>
        <w:t>Mycology</w:t>
      </w:r>
    </w:p>
    <w:p w:rsidR="002025DE" w:rsidRDefault="002025DE" w:rsidP="002025DE">
      <w:pPr>
        <w:jc w:val="center"/>
        <w:rPr>
          <w:rFonts w:asciiTheme="majorBidi" w:hAnsiTheme="majorBidi" w:cstheme="majorBidi"/>
          <w:b/>
          <w:bCs/>
          <w:sz w:val="28"/>
          <w:szCs w:val="28"/>
        </w:rPr>
      </w:pPr>
      <w:r w:rsidRPr="00A97CBB">
        <w:rPr>
          <w:rFonts w:asciiTheme="majorBidi" w:hAnsiTheme="majorBidi" w:cstheme="majorBidi"/>
          <w:b/>
          <w:bCs/>
          <w:sz w:val="28"/>
          <w:szCs w:val="28"/>
        </w:rPr>
        <w:t>Opportunistic Fungal infection</w:t>
      </w:r>
    </w:p>
    <w:p w:rsidR="002025DE" w:rsidRPr="00682820" w:rsidRDefault="002025DE" w:rsidP="002025DE">
      <w:pPr>
        <w:jc w:val="both"/>
        <w:rPr>
          <w:rFonts w:asciiTheme="majorBidi" w:hAnsiTheme="majorBidi" w:cstheme="majorBidi"/>
          <w:sz w:val="28"/>
          <w:szCs w:val="28"/>
        </w:rPr>
      </w:pPr>
      <w:r>
        <w:rPr>
          <w:rFonts w:asciiTheme="majorBidi" w:hAnsiTheme="majorBidi" w:cstheme="majorBidi"/>
          <w:sz w:val="28"/>
          <w:szCs w:val="28"/>
          <w:lang w:val="en-US"/>
        </w:rPr>
        <w:t xml:space="preserve">     </w:t>
      </w:r>
      <w:r w:rsidRPr="00682820">
        <w:rPr>
          <w:rFonts w:asciiTheme="majorBidi" w:hAnsiTheme="majorBidi" w:cstheme="majorBidi"/>
          <w:sz w:val="28"/>
          <w:szCs w:val="28"/>
          <w:lang w:val="en-US"/>
        </w:rPr>
        <w:t xml:space="preserve">Opportunistic mycoses are fungal infections that do not normally cause disease in healthy </w:t>
      </w:r>
      <w:r>
        <w:rPr>
          <w:rFonts w:asciiTheme="majorBidi" w:hAnsiTheme="majorBidi" w:cstheme="majorBidi"/>
          <w:sz w:val="28"/>
          <w:szCs w:val="28"/>
          <w:lang w:val="en-US"/>
        </w:rPr>
        <w:t>host</w:t>
      </w:r>
      <w:r w:rsidRPr="00682820">
        <w:rPr>
          <w:rFonts w:asciiTheme="majorBidi" w:hAnsiTheme="majorBidi" w:cstheme="majorBidi"/>
          <w:sz w:val="28"/>
          <w:szCs w:val="28"/>
          <w:lang w:val="en-US"/>
        </w:rPr>
        <w:t xml:space="preserve">, but do cause disease in </w:t>
      </w:r>
      <w:r>
        <w:rPr>
          <w:rFonts w:asciiTheme="majorBidi" w:hAnsiTheme="majorBidi" w:cstheme="majorBidi"/>
          <w:sz w:val="28"/>
          <w:szCs w:val="28"/>
          <w:lang w:val="en-US"/>
        </w:rPr>
        <w:t>host</w:t>
      </w:r>
      <w:r w:rsidRPr="00682820">
        <w:rPr>
          <w:rFonts w:asciiTheme="majorBidi" w:hAnsiTheme="majorBidi" w:cstheme="majorBidi"/>
          <w:sz w:val="28"/>
          <w:szCs w:val="28"/>
          <w:lang w:val="en-US"/>
        </w:rPr>
        <w:t xml:space="preserve"> with weakened immune defenses (immunocompromised). Weakened immune function may occur due to inherited immunodeficiency diseases, drugs that suppress the immune system (cancer chemotherapy, corticosteroids, drugs to prevent organ transplant rejection), radiation therapy, infections (e.g., HIV), cancer, diabetes, advanced age and malnutrition.</w:t>
      </w:r>
    </w:p>
    <w:p w:rsidR="002025DE" w:rsidRPr="00223B7E" w:rsidRDefault="002025DE" w:rsidP="002025DE">
      <w:pPr>
        <w:pStyle w:val="NoSpacing"/>
        <w:spacing w:line="276" w:lineRule="auto"/>
        <w:jc w:val="both"/>
        <w:rPr>
          <w:rFonts w:asciiTheme="majorBidi" w:hAnsiTheme="majorBidi" w:cstheme="majorBidi"/>
          <w:sz w:val="28"/>
          <w:szCs w:val="28"/>
        </w:rPr>
      </w:pPr>
      <w:r w:rsidRPr="00682820">
        <w:rPr>
          <w:rFonts w:asciiTheme="majorBidi" w:hAnsiTheme="majorBidi" w:cstheme="majorBidi"/>
          <w:sz w:val="28"/>
          <w:szCs w:val="28"/>
          <w:lang w:val="en-US"/>
        </w:rPr>
        <w:t xml:space="preserve">     Many compromised</w:t>
      </w:r>
      <w:r w:rsidRPr="00223B7E">
        <w:rPr>
          <w:rFonts w:asciiTheme="majorBidi" w:hAnsiTheme="majorBidi" w:cstheme="majorBidi"/>
          <w:sz w:val="28"/>
          <w:szCs w:val="28"/>
          <w:lang w:val="en-US"/>
        </w:rPr>
        <w:t xml:space="preserve"> patients suffering from opportunistic fungal infections, and every year there are more and more such hosts and more fungal species involved. So, these infections are great challenge in diagnosis and in prevention.</w:t>
      </w:r>
    </w:p>
    <w:p w:rsidR="002025DE" w:rsidRPr="00223B7E" w:rsidRDefault="002025DE" w:rsidP="002025DE">
      <w:pPr>
        <w:pStyle w:val="NoSpacing"/>
        <w:rPr>
          <w:rFonts w:asciiTheme="majorBidi" w:hAnsiTheme="majorBidi" w:cstheme="majorBidi"/>
          <w:sz w:val="28"/>
          <w:szCs w:val="28"/>
          <w:lang w:val="en-US"/>
        </w:rPr>
      </w:pPr>
    </w:p>
    <w:p w:rsidR="002025DE" w:rsidRDefault="002025DE" w:rsidP="002025DE">
      <w:pPr>
        <w:rPr>
          <w:rFonts w:asciiTheme="majorBidi" w:hAnsiTheme="majorBidi" w:cstheme="majorBidi"/>
          <w:b/>
          <w:bCs/>
          <w:sz w:val="28"/>
          <w:szCs w:val="28"/>
          <w:lang w:val="en-AU"/>
        </w:rPr>
      </w:pPr>
      <w:r w:rsidRPr="00F84499">
        <w:rPr>
          <w:rFonts w:asciiTheme="majorBidi" w:hAnsiTheme="majorBidi" w:cstheme="majorBidi"/>
          <w:b/>
          <w:bCs/>
          <w:sz w:val="28"/>
          <w:szCs w:val="28"/>
          <w:lang w:val="en-AU"/>
        </w:rPr>
        <w:t>General features</w:t>
      </w:r>
      <w:r>
        <w:rPr>
          <w:rFonts w:asciiTheme="majorBidi" w:hAnsiTheme="majorBidi" w:cstheme="majorBidi"/>
          <w:b/>
          <w:bCs/>
          <w:sz w:val="28"/>
          <w:szCs w:val="28"/>
          <w:lang w:val="en-AU"/>
        </w:rPr>
        <w:t xml:space="preserve"> of opportunistic mycosis</w:t>
      </w:r>
    </w:p>
    <w:p w:rsidR="002025DE" w:rsidRDefault="002025DE" w:rsidP="002025DE">
      <w:pPr>
        <w:rPr>
          <w:rFonts w:asciiTheme="majorBidi" w:hAnsiTheme="majorBidi" w:cstheme="majorBidi"/>
          <w:sz w:val="28"/>
          <w:szCs w:val="28"/>
          <w:lang w:val="en-AU"/>
        </w:rPr>
      </w:pPr>
      <w:r>
        <w:rPr>
          <w:rFonts w:asciiTheme="majorBidi" w:hAnsiTheme="majorBidi" w:cstheme="majorBidi"/>
          <w:sz w:val="28"/>
          <w:szCs w:val="28"/>
          <w:lang w:val="en-AU"/>
        </w:rPr>
        <w:t xml:space="preserve">   The </w:t>
      </w:r>
      <w:r w:rsidRPr="00F84499">
        <w:rPr>
          <w:rFonts w:asciiTheme="majorBidi" w:hAnsiTheme="majorBidi" w:cstheme="majorBidi"/>
          <w:sz w:val="28"/>
          <w:szCs w:val="28"/>
          <w:lang w:val="en-AU"/>
        </w:rPr>
        <w:t>General features of opportunistic mycosis</w:t>
      </w:r>
      <w:r>
        <w:rPr>
          <w:rFonts w:asciiTheme="majorBidi" w:hAnsiTheme="majorBidi" w:cstheme="majorBidi"/>
          <w:sz w:val="28"/>
          <w:szCs w:val="28"/>
          <w:lang w:val="en-AU"/>
        </w:rPr>
        <w:t xml:space="preserve"> associated with:</w:t>
      </w:r>
    </w:p>
    <w:p w:rsidR="002025DE" w:rsidRPr="00F84499" w:rsidRDefault="002025DE" w:rsidP="002025DE">
      <w:pPr>
        <w:pStyle w:val="ListParagraph"/>
        <w:numPr>
          <w:ilvl w:val="0"/>
          <w:numId w:val="2"/>
        </w:numPr>
        <w:rPr>
          <w:rFonts w:asciiTheme="majorBidi" w:hAnsiTheme="majorBidi" w:cstheme="majorBidi"/>
          <w:sz w:val="28"/>
          <w:szCs w:val="28"/>
        </w:rPr>
      </w:pPr>
      <w:r w:rsidRPr="00F84499">
        <w:rPr>
          <w:rFonts w:asciiTheme="majorBidi" w:hAnsiTheme="majorBidi" w:cstheme="majorBidi"/>
          <w:sz w:val="28"/>
          <w:szCs w:val="28"/>
          <w:lang w:val="en-AU"/>
        </w:rPr>
        <w:t xml:space="preserve"> </w:t>
      </w:r>
      <w:r w:rsidRPr="00F84499">
        <w:rPr>
          <w:rFonts w:asciiTheme="majorBidi" w:hAnsiTheme="majorBidi" w:cstheme="majorBidi"/>
          <w:b/>
          <w:bCs/>
          <w:sz w:val="28"/>
          <w:szCs w:val="28"/>
          <w:lang w:val="en-AU"/>
        </w:rPr>
        <w:t>Causative agents:</w:t>
      </w:r>
      <w:r>
        <w:rPr>
          <w:rFonts w:asciiTheme="majorBidi" w:hAnsiTheme="majorBidi" w:cstheme="majorBidi"/>
          <w:b/>
          <w:bCs/>
          <w:sz w:val="28"/>
          <w:szCs w:val="28"/>
          <w:lang w:val="en-AU"/>
        </w:rPr>
        <w:t xml:space="preserve"> S</w:t>
      </w:r>
      <w:r w:rsidRPr="00F84499">
        <w:rPr>
          <w:rFonts w:asciiTheme="majorBidi" w:hAnsiTheme="majorBidi" w:cstheme="majorBidi"/>
          <w:sz w:val="28"/>
          <w:szCs w:val="28"/>
          <w:lang w:val="en-AU"/>
        </w:rPr>
        <w:t>aprophyte in nature/found in normal flora</w:t>
      </w:r>
    </w:p>
    <w:p w:rsidR="002025DE" w:rsidRPr="00F84499" w:rsidRDefault="002025DE" w:rsidP="002025DE">
      <w:pPr>
        <w:pStyle w:val="ListParagraph"/>
        <w:numPr>
          <w:ilvl w:val="0"/>
          <w:numId w:val="2"/>
        </w:numPr>
        <w:rPr>
          <w:rFonts w:asciiTheme="majorBidi" w:hAnsiTheme="majorBidi" w:cstheme="majorBidi"/>
          <w:sz w:val="28"/>
          <w:szCs w:val="28"/>
        </w:rPr>
      </w:pPr>
      <w:r w:rsidRPr="00F84499">
        <w:rPr>
          <w:rFonts w:asciiTheme="majorBidi" w:hAnsiTheme="majorBidi" w:cstheme="majorBidi"/>
          <w:sz w:val="28"/>
          <w:szCs w:val="28"/>
          <w:lang w:val="en-AU"/>
        </w:rPr>
        <w:t xml:space="preserve">  </w:t>
      </w:r>
      <w:r w:rsidRPr="00F84499">
        <w:rPr>
          <w:rFonts w:asciiTheme="majorBidi" w:hAnsiTheme="majorBidi" w:cstheme="majorBidi"/>
          <w:b/>
          <w:bCs/>
          <w:sz w:val="28"/>
          <w:szCs w:val="28"/>
          <w:lang w:val="en-AU"/>
        </w:rPr>
        <w:t>H</w:t>
      </w:r>
      <w:r>
        <w:rPr>
          <w:rFonts w:asciiTheme="majorBidi" w:hAnsiTheme="majorBidi" w:cstheme="majorBidi"/>
          <w:b/>
          <w:bCs/>
          <w:sz w:val="28"/>
          <w:szCs w:val="28"/>
          <w:lang w:val="en-AU"/>
        </w:rPr>
        <w:t>ost</w:t>
      </w:r>
      <w:r w:rsidRPr="00F84499">
        <w:rPr>
          <w:rFonts w:asciiTheme="majorBidi" w:hAnsiTheme="majorBidi" w:cstheme="majorBidi"/>
          <w:b/>
          <w:bCs/>
          <w:sz w:val="28"/>
          <w:szCs w:val="28"/>
          <w:lang w:val="en-AU"/>
        </w:rPr>
        <w:t>:</w:t>
      </w:r>
      <w:r>
        <w:rPr>
          <w:rFonts w:asciiTheme="majorBidi" w:hAnsiTheme="majorBidi" w:cstheme="majorBidi"/>
          <w:b/>
          <w:bCs/>
          <w:sz w:val="28"/>
          <w:szCs w:val="28"/>
          <w:lang w:val="en-AU"/>
        </w:rPr>
        <w:t xml:space="preserve"> </w:t>
      </w:r>
      <w:r w:rsidRPr="00F84499">
        <w:rPr>
          <w:rFonts w:asciiTheme="majorBidi" w:hAnsiTheme="majorBidi" w:cstheme="majorBidi"/>
          <w:sz w:val="28"/>
          <w:szCs w:val="28"/>
          <w:lang w:val="en-AU"/>
        </w:rPr>
        <w:t>Immunosupressed /other risk factors</w:t>
      </w:r>
      <w:r>
        <w:rPr>
          <w:rFonts w:asciiTheme="majorBidi" w:hAnsiTheme="majorBidi" w:cstheme="majorBidi"/>
          <w:sz w:val="28"/>
          <w:szCs w:val="28"/>
          <w:lang w:val="en-AU"/>
        </w:rPr>
        <w:t>.</w:t>
      </w:r>
    </w:p>
    <w:p w:rsidR="002025DE" w:rsidRPr="00F84499" w:rsidRDefault="002025DE" w:rsidP="002025DE">
      <w:pPr>
        <w:pStyle w:val="ListParagraph"/>
        <w:rPr>
          <w:rFonts w:asciiTheme="majorBidi" w:hAnsiTheme="majorBidi" w:cstheme="majorBidi"/>
          <w:sz w:val="28"/>
          <w:szCs w:val="28"/>
        </w:rPr>
      </w:pPr>
    </w:p>
    <w:p w:rsidR="002025DE" w:rsidRPr="00F84499" w:rsidRDefault="002025DE" w:rsidP="002025DE">
      <w:pPr>
        <w:rPr>
          <w:rFonts w:asciiTheme="majorBidi" w:hAnsiTheme="majorBidi" w:cstheme="majorBidi"/>
          <w:sz w:val="28"/>
          <w:szCs w:val="28"/>
          <w:lang w:val="en-AU"/>
        </w:rPr>
      </w:pPr>
      <w:r w:rsidRPr="00F84499">
        <w:rPr>
          <w:rFonts w:asciiTheme="majorBidi" w:hAnsiTheme="majorBidi" w:cstheme="majorBidi"/>
          <w:b/>
          <w:bCs/>
          <w:sz w:val="28"/>
          <w:szCs w:val="28"/>
          <w:lang w:val="en-AU"/>
        </w:rPr>
        <w:t>Types of opportunistic mycosis</w:t>
      </w:r>
      <w:r>
        <w:rPr>
          <w:rFonts w:asciiTheme="majorBidi" w:hAnsiTheme="majorBidi" w:cstheme="majorBidi"/>
          <w:b/>
          <w:bCs/>
          <w:sz w:val="28"/>
          <w:szCs w:val="28"/>
          <w:lang w:val="en-AU"/>
        </w:rPr>
        <w:t>:</w:t>
      </w:r>
    </w:p>
    <w:p w:rsidR="002025DE" w:rsidRPr="00D15DB2" w:rsidRDefault="002025DE" w:rsidP="002025DE">
      <w:pPr>
        <w:pStyle w:val="ListParagraph"/>
        <w:numPr>
          <w:ilvl w:val="0"/>
          <w:numId w:val="3"/>
        </w:numPr>
        <w:rPr>
          <w:rFonts w:asciiTheme="majorBidi" w:hAnsiTheme="majorBidi" w:cstheme="majorBidi"/>
          <w:sz w:val="28"/>
          <w:szCs w:val="28"/>
        </w:rPr>
      </w:pPr>
      <w:r w:rsidRPr="00AE1930">
        <w:rPr>
          <w:rFonts w:asciiTheme="majorBidi" w:hAnsiTheme="majorBidi" w:cstheme="majorBidi"/>
          <w:b/>
          <w:bCs/>
          <w:sz w:val="28"/>
          <w:szCs w:val="28"/>
          <w:lang w:val="en-US"/>
        </w:rPr>
        <w:t>“Endogenous”</w:t>
      </w:r>
      <w:r w:rsidRPr="00D15DB2">
        <w:rPr>
          <w:rFonts w:asciiTheme="majorBidi" w:hAnsiTheme="majorBidi" w:cstheme="majorBidi"/>
          <w:sz w:val="28"/>
          <w:szCs w:val="28"/>
          <w:lang w:val="en-US"/>
        </w:rPr>
        <w:t xml:space="preserve"> means that the fungus is a part of a normal </w:t>
      </w:r>
      <w:r>
        <w:rPr>
          <w:rFonts w:asciiTheme="majorBidi" w:hAnsiTheme="majorBidi" w:cstheme="majorBidi"/>
          <w:sz w:val="28"/>
          <w:szCs w:val="28"/>
          <w:lang w:val="en-US"/>
        </w:rPr>
        <w:t xml:space="preserve">animal </w:t>
      </w:r>
      <w:r w:rsidRPr="00D15DB2">
        <w:rPr>
          <w:rFonts w:asciiTheme="majorBidi" w:hAnsiTheme="majorBidi" w:cstheme="majorBidi"/>
          <w:sz w:val="28"/>
          <w:szCs w:val="28"/>
          <w:lang w:val="en-US"/>
        </w:rPr>
        <w:t>flora. (</w:t>
      </w:r>
      <w:r w:rsidRPr="00D15DB2">
        <w:rPr>
          <w:rFonts w:asciiTheme="majorBidi" w:hAnsiTheme="majorBidi" w:cstheme="majorBidi"/>
          <w:b/>
          <w:bCs/>
          <w:i/>
          <w:iCs/>
          <w:sz w:val="28"/>
          <w:szCs w:val="28"/>
          <w:lang w:val="en-US"/>
        </w:rPr>
        <w:t>Candida</w:t>
      </w:r>
      <w:r w:rsidRPr="00D15DB2">
        <w:rPr>
          <w:rFonts w:asciiTheme="majorBidi" w:hAnsiTheme="majorBidi" w:cstheme="majorBidi"/>
          <w:b/>
          <w:bCs/>
          <w:sz w:val="28"/>
          <w:szCs w:val="28"/>
          <w:lang w:val="en-US"/>
        </w:rPr>
        <w:t xml:space="preserve"> spp</w:t>
      </w:r>
      <w:r>
        <w:rPr>
          <w:rFonts w:asciiTheme="majorBidi" w:hAnsiTheme="majorBidi" w:cstheme="majorBidi"/>
          <w:b/>
          <w:bCs/>
          <w:i/>
          <w:iCs/>
          <w:sz w:val="28"/>
          <w:szCs w:val="28"/>
          <w:lang w:val="en-US"/>
        </w:rPr>
        <w:t>).</w:t>
      </w:r>
    </w:p>
    <w:p w:rsidR="002025DE" w:rsidRPr="00D15DB2" w:rsidRDefault="002025DE" w:rsidP="002025DE">
      <w:pPr>
        <w:pStyle w:val="ListParagraph"/>
        <w:numPr>
          <w:ilvl w:val="0"/>
          <w:numId w:val="3"/>
        </w:numPr>
        <w:jc w:val="both"/>
        <w:rPr>
          <w:rFonts w:asciiTheme="majorBidi" w:hAnsiTheme="majorBidi" w:cstheme="majorBidi"/>
          <w:sz w:val="28"/>
          <w:szCs w:val="28"/>
        </w:rPr>
      </w:pPr>
      <w:r w:rsidRPr="00AE1930">
        <w:rPr>
          <w:rFonts w:asciiTheme="majorBidi" w:hAnsiTheme="majorBidi" w:cstheme="majorBidi"/>
          <w:b/>
          <w:bCs/>
          <w:sz w:val="28"/>
          <w:szCs w:val="28"/>
          <w:lang w:val="en-US"/>
        </w:rPr>
        <w:t>“Exogenous</w:t>
      </w:r>
      <w:r w:rsidRPr="00D15DB2">
        <w:rPr>
          <w:rFonts w:asciiTheme="majorBidi" w:hAnsiTheme="majorBidi" w:cstheme="majorBidi"/>
          <w:sz w:val="28"/>
          <w:szCs w:val="28"/>
          <w:lang w:val="en-US"/>
        </w:rPr>
        <w:t xml:space="preserve"> means that the fungus does not normaly live in/on </w:t>
      </w:r>
      <w:r>
        <w:rPr>
          <w:rFonts w:asciiTheme="majorBidi" w:hAnsiTheme="majorBidi" w:cstheme="majorBidi"/>
          <w:sz w:val="28"/>
          <w:szCs w:val="28"/>
          <w:lang w:val="en-US"/>
        </w:rPr>
        <w:t xml:space="preserve">animal </w:t>
      </w:r>
      <w:r w:rsidRPr="00D15DB2">
        <w:rPr>
          <w:rFonts w:asciiTheme="majorBidi" w:hAnsiTheme="majorBidi" w:cstheme="majorBidi"/>
          <w:sz w:val="28"/>
          <w:szCs w:val="28"/>
          <w:lang w:val="en-US"/>
        </w:rPr>
        <w:t xml:space="preserve"> body, although it can transiently contaminate </w:t>
      </w:r>
      <w:r>
        <w:rPr>
          <w:rFonts w:asciiTheme="majorBidi" w:hAnsiTheme="majorBidi" w:cstheme="majorBidi"/>
          <w:sz w:val="28"/>
          <w:szCs w:val="28"/>
          <w:lang w:val="en-US"/>
        </w:rPr>
        <w:t>host</w:t>
      </w:r>
      <w:r w:rsidRPr="00D15DB2">
        <w:rPr>
          <w:rFonts w:asciiTheme="majorBidi" w:hAnsiTheme="majorBidi" w:cstheme="majorBidi"/>
          <w:sz w:val="28"/>
          <w:szCs w:val="28"/>
          <w:lang w:val="en-US"/>
        </w:rPr>
        <w:t xml:space="preserve"> body surfaces (especially respiratory tract).(</w:t>
      </w:r>
      <w:r>
        <w:rPr>
          <w:rFonts w:asciiTheme="majorBidi" w:hAnsiTheme="majorBidi" w:cstheme="majorBidi"/>
          <w:b/>
          <w:bCs/>
          <w:i/>
          <w:iCs/>
          <w:sz w:val="28"/>
          <w:szCs w:val="28"/>
          <w:lang w:val="en-US"/>
        </w:rPr>
        <w:t xml:space="preserve">Cryptococcus </w:t>
      </w:r>
      <w:r w:rsidRPr="00D15DB2">
        <w:rPr>
          <w:rFonts w:asciiTheme="majorBidi" w:hAnsiTheme="majorBidi" w:cstheme="majorBidi"/>
          <w:b/>
          <w:bCs/>
          <w:i/>
          <w:iCs/>
          <w:sz w:val="28"/>
          <w:szCs w:val="28"/>
          <w:lang w:val="en-US"/>
        </w:rPr>
        <w:t>neoformans</w:t>
      </w:r>
      <w:r>
        <w:rPr>
          <w:rFonts w:asciiTheme="majorBidi" w:hAnsiTheme="majorBidi" w:cstheme="majorBidi"/>
          <w:b/>
          <w:bCs/>
          <w:i/>
          <w:iCs/>
          <w:sz w:val="28"/>
          <w:szCs w:val="28"/>
          <w:lang w:val="en-US"/>
        </w:rPr>
        <w:t>,</w:t>
      </w:r>
      <w:r w:rsidRPr="00D15DB2">
        <w:rPr>
          <w:rFonts w:asciiTheme="majorBidi" w:hAnsiTheme="majorBidi" w:cstheme="majorBidi"/>
          <w:b/>
          <w:bCs/>
          <w:i/>
          <w:iCs/>
          <w:sz w:val="28"/>
          <w:szCs w:val="28"/>
          <w:lang w:val="en-US"/>
        </w:rPr>
        <w:t xml:space="preserve">  Aspergillus </w:t>
      </w:r>
      <w:r w:rsidRPr="00D15DB2">
        <w:rPr>
          <w:rFonts w:asciiTheme="majorBidi" w:hAnsiTheme="majorBidi" w:cstheme="majorBidi"/>
          <w:b/>
          <w:bCs/>
          <w:sz w:val="28"/>
          <w:szCs w:val="28"/>
          <w:lang w:val="en-US"/>
        </w:rPr>
        <w:t xml:space="preserve">spp., </w:t>
      </w:r>
      <w:r w:rsidRPr="00D15DB2">
        <w:rPr>
          <w:rFonts w:asciiTheme="majorBidi" w:hAnsiTheme="majorBidi" w:cstheme="majorBidi"/>
          <w:b/>
          <w:bCs/>
          <w:i/>
          <w:iCs/>
          <w:sz w:val="28"/>
          <w:szCs w:val="28"/>
          <w:lang w:val="en-US"/>
        </w:rPr>
        <w:t xml:space="preserve"> </w:t>
      </w:r>
      <w:r w:rsidRPr="00D15DB2">
        <w:rPr>
          <w:rFonts w:asciiTheme="majorBidi" w:hAnsiTheme="majorBidi" w:cstheme="majorBidi"/>
          <w:b/>
          <w:bCs/>
          <w:sz w:val="28"/>
          <w:szCs w:val="28"/>
          <w:lang w:val="en-US"/>
        </w:rPr>
        <w:t>Zygomycetes</w:t>
      </w:r>
      <w:r>
        <w:rPr>
          <w:rFonts w:asciiTheme="majorBidi" w:hAnsiTheme="majorBidi" w:cstheme="majorBidi"/>
          <w:b/>
          <w:bCs/>
          <w:sz w:val="28"/>
          <w:szCs w:val="28"/>
          <w:lang w:val="en-US"/>
        </w:rPr>
        <w:t>)</w:t>
      </w:r>
      <w:r w:rsidRPr="00D15DB2">
        <w:rPr>
          <w:rFonts w:asciiTheme="majorBidi" w:hAnsiTheme="majorBidi" w:cstheme="majorBidi"/>
          <w:b/>
          <w:bCs/>
          <w:sz w:val="28"/>
          <w:szCs w:val="28"/>
          <w:lang w:val="en-US"/>
        </w:rPr>
        <w:t xml:space="preserve"> </w:t>
      </w:r>
    </w:p>
    <w:p w:rsidR="002025DE" w:rsidRDefault="002025DE" w:rsidP="002025DE">
      <w:pPr>
        <w:rPr>
          <w:rFonts w:asciiTheme="majorBidi" w:hAnsiTheme="majorBidi" w:cstheme="majorBidi"/>
          <w:i/>
          <w:iCs/>
          <w:sz w:val="28"/>
          <w:szCs w:val="28"/>
          <w:lang w:val="en-US"/>
        </w:rPr>
      </w:pPr>
      <w:r>
        <w:rPr>
          <w:rFonts w:asciiTheme="majorBidi" w:hAnsiTheme="majorBidi" w:cstheme="majorBidi"/>
          <w:i/>
          <w:iCs/>
          <w:sz w:val="28"/>
          <w:szCs w:val="28"/>
          <w:lang w:val="en-US"/>
        </w:rPr>
        <w:t xml:space="preserve"> </w:t>
      </w:r>
    </w:p>
    <w:p w:rsidR="002025DE" w:rsidRDefault="002025DE" w:rsidP="002025DE">
      <w:pPr>
        <w:rPr>
          <w:rFonts w:asciiTheme="majorBidi" w:hAnsiTheme="majorBidi" w:cstheme="majorBidi"/>
          <w:b/>
          <w:bCs/>
          <w:sz w:val="28"/>
          <w:szCs w:val="28"/>
          <w:lang w:val="en-AU"/>
        </w:rPr>
      </w:pPr>
      <w:r w:rsidRPr="00D15DB2">
        <w:rPr>
          <w:rFonts w:asciiTheme="majorBidi" w:hAnsiTheme="majorBidi" w:cstheme="majorBidi"/>
          <w:b/>
          <w:bCs/>
          <w:sz w:val="28"/>
          <w:szCs w:val="28"/>
          <w:lang w:val="en-US"/>
        </w:rPr>
        <w:t>Predisposing Factors</w:t>
      </w:r>
      <w:r>
        <w:rPr>
          <w:rFonts w:asciiTheme="majorBidi" w:hAnsiTheme="majorBidi" w:cstheme="majorBidi"/>
          <w:b/>
          <w:bCs/>
          <w:sz w:val="28"/>
          <w:szCs w:val="28"/>
          <w:lang w:val="en-US"/>
        </w:rPr>
        <w:t xml:space="preserve"> of </w:t>
      </w:r>
      <w:r w:rsidRPr="00D15DB2">
        <w:rPr>
          <w:rFonts w:asciiTheme="majorBidi" w:hAnsiTheme="majorBidi" w:cstheme="majorBidi"/>
          <w:b/>
          <w:bCs/>
          <w:sz w:val="28"/>
          <w:szCs w:val="28"/>
          <w:lang w:val="en-AU"/>
        </w:rPr>
        <w:t>opportunistic mycosis:</w:t>
      </w:r>
    </w:p>
    <w:p w:rsidR="002025DE" w:rsidRPr="00E2399D" w:rsidRDefault="002025DE" w:rsidP="002025DE">
      <w:pPr>
        <w:rPr>
          <w:rFonts w:asciiTheme="majorBidi" w:hAnsiTheme="majorBidi" w:cstheme="majorBidi"/>
          <w:sz w:val="28"/>
          <w:szCs w:val="28"/>
          <w:lang w:val="en-US"/>
        </w:rPr>
      </w:pPr>
      <w:r w:rsidRPr="00E2399D">
        <w:rPr>
          <w:rFonts w:asciiTheme="majorBidi" w:hAnsiTheme="majorBidi" w:cstheme="majorBidi"/>
          <w:sz w:val="28"/>
          <w:szCs w:val="28"/>
          <w:lang w:val="en-AU"/>
        </w:rPr>
        <w:t xml:space="preserve">The main </w:t>
      </w:r>
      <w:r w:rsidRPr="00E2399D">
        <w:rPr>
          <w:rFonts w:asciiTheme="majorBidi" w:hAnsiTheme="majorBidi" w:cstheme="majorBidi"/>
          <w:sz w:val="28"/>
          <w:szCs w:val="28"/>
          <w:lang w:val="en-US"/>
        </w:rPr>
        <w:t>predisposing factors are associated with immunologic and non-immunologic factors.</w:t>
      </w:r>
    </w:p>
    <w:p w:rsidR="002025DE" w:rsidRPr="009130CD" w:rsidRDefault="002025DE" w:rsidP="002025DE">
      <w:pPr>
        <w:rPr>
          <w:rFonts w:asciiTheme="majorBidi" w:hAnsiTheme="majorBidi" w:cstheme="majorBidi"/>
          <w:b/>
          <w:bCs/>
          <w:sz w:val="28"/>
          <w:szCs w:val="28"/>
          <w:lang w:val="en-AU"/>
        </w:rPr>
      </w:pPr>
      <w:r w:rsidRPr="009130CD">
        <w:rPr>
          <w:rFonts w:asciiTheme="majorBidi" w:hAnsiTheme="majorBidi" w:cstheme="majorBidi"/>
          <w:b/>
          <w:bCs/>
          <w:sz w:val="28"/>
          <w:szCs w:val="28"/>
          <w:lang w:val="en-US"/>
        </w:rPr>
        <w:lastRenderedPageBreak/>
        <w:t>The immunologic factors includes :</w:t>
      </w:r>
    </w:p>
    <w:p w:rsidR="002025DE" w:rsidRPr="009130CD" w:rsidRDefault="002025DE" w:rsidP="002025DE">
      <w:pPr>
        <w:rPr>
          <w:rFonts w:asciiTheme="majorBidi" w:hAnsiTheme="majorBidi" w:cstheme="majorBidi"/>
          <w:sz w:val="28"/>
          <w:szCs w:val="28"/>
        </w:rPr>
      </w:pPr>
      <w:r>
        <w:rPr>
          <w:rFonts w:asciiTheme="majorBidi" w:hAnsiTheme="majorBidi" w:cstheme="majorBidi"/>
          <w:sz w:val="28"/>
          <w:szCs w:val="28"/>
          <w:lang w:val="en-US"/>
        </w:rPr>
        <w:t>1-</w:t>
      </w:r>
      <w:r w:rsidRPr="009130CD">
        <w:rPr>
          <w:rFonts w:asciiTheme="majorBidi" w:hAnsiTheme="majorBidi" w:cstheme="majorBidi"/>
          <w:i/>
          <w:iCs/>
          <w:sz w:val="28"/>
          <w:szCs w:val="28"/>
          <w:lang w:val="en-US"/>
        </w:rPr>
        <w:t>Cancer</w:t>
      </w:r>
      <w:r w:rsidRPr="009130CD">
        <w:rPr>
          <w:rFonts w:asciiTheme="majorBidi" w:hAnsiTheme="majorBidi" w:cstheme="majorBidi"/>
          <w:sz w:val="28"/>
          <w:szCs w:val="28"/>
          <w:lang w:val="en-US"/>
        </w:rPr>
        <w:t xml:space="preserve"> (esp. hematological malignancy, </w:t>
      </w:r>
      <w:r>
        <w:rPr>
          <w:rFonts w:asciiTheme="majorBidi" w:hAnsiTheme="majorBidi" w:cstheme="majorBidi"/>
          <w:sz w:val="28"/>
          <w:szCs w:val="28"/>
          <w:lang w:val="en-US"/>
        </w:rPr>
        <w:t>(</w:t>
      </w:r>
      <w:r w:rsidRPr="009130CD">
        <w:rPr>
          <w:rFonts w:asciiTheme="majorBidi" w:hAnsiTheme="majorBidi" w:cstheme="majorBidi"/>
          <w:sz w:val="28"/>
          <w:szCs w:val="28"/>
          <w:lang w:val="en-US"/>
        </w:rPr>
        <w:t>Neutropenia )</w:t>
      </w:r>
      <w:r>
        <w:rPr>
          <w:rFonts w:asciiTheme="majorBidi" w:hAnsiTheme="majorBidi" w:cstheme="majorBidi"/>
          <w:sz w:val="28"/>
          <w:szCs w:val="28"/>
          <w:lang w:val="en-US"/>
        </w:rPr>
        <w:t>.</w:t>
      </w:r>
    </w:p>
    <w:p w:rsidR="002025DE" w:rsidRPr="00E2399D" w:rsidRDefault="002025DE" w:rsidP="002025DE">
      <w:pPr>
        <w:ind w:right="752"/>
        <w:rPr>
          <w:rFonts w:asciiTheme="majorBidi" w:hAnsiTheme="majorBidi" w:cstheme="majorBidi"/>
          <w:sz w:val="28"/>
          <w:szCs w:val="28"/>
        </w:rPr>
      </w:pPr>
      <w:r>
        <w:rPr>
          <w:rFonts w:asciiTheme="majorBidi" w:hAnsiTheme="majorBidi" w:cstheme="majorBidi"/>
          <w:sz w:val="28"/>
          <w:szCs w:val="28"/>
          <w:lang w:val="en-US"/>
        </w:rPr>
        <w:t>2-</w:t>
      </w:r>
      <w:r w:rsidRPr="00E2399D">
        <w:rPr>
          <w:rFonts w:asciiTheme="majorBidi" w:hAnsiTheme="majorBidi" w:cstheme="majorBidi"/>
          <w:i/>
          <w:iCs/>
          <w:sz w:val="28"/>
          <w:szCs w:val="28"/>
          <w:lang w:val="en-US"/>
        </w:rPr>
        <w:t>Organ Transplantation</w:t>
      </w:r>
      <w:r w:rsidRPr="00E2399D">
        <w:rPr>
          <w:rFonts w:asciiTheme="majorBidi" w:hAnsiTheme="majorBidi" w:cstheme="majorBidi"/>
          <w:sz w:val="28"/>
          <w:szCs w:val="28"/>
          <w:lang w:val="en-US"/>
        </w:rPr>
        <w:t xml:space="preserve"> (bone marrow, liver, lung, kidney</w:t>
      </w:r>
      <w:r>
        <w:rPr>
          <w:rFonts w:asciiTheme="majorBidi" w:hAnsiTheme="majorBidi" w:cstheme="majorBidi"/>
          <w:sz w:val="28"/>
          <w:szCs w:val="28"/>
          <w:lang w:val="en-US"/>
        </w:rPr>
        <w:t>(</w:t>
      </w:r>
      <w:r w:rsidRPr="00E2399D">
        <w:rPr>
          <w:rFonts w:asciiTheme="majorBidi" w:hAnsiTheme="majorBidi" w:cstheme="majorBidi"/>
          <w:sz w:val="28"/>
          <w:szCs w:val="28"/>
          <w:lang w:val="en-US"/>
        </w:rPr>
        <w:t xml:space="preserve"> Neutropenia, Impaired T cell function</w:t>
      </w:r>
      <w:r>
        <w:rPr>
          <w:rFonts w:asciiTheme="majorBidi" w:hAnsiTheme="majorBidi" w:cstheme="majorBidi"/>
          <w:sz w:val="28"/>
          <w:szCs w:val="28"/>
          <w:lang w:val="en-US"/>
        </w:rPr>
        <w:t>).</w:t>
      </w:r>
    </w:p>
    <w:p w:rsidR="002025DE" w:rsidRDefault="002025DE" w:rsidP="002025DE">
      <w:pPr>
        <w:tabs>
          <w:tab w:val="num" w:pos="1440"/>
        </w:tabs>
        <w:rPr>
          <w:rFonts w:asciiTheme="majorBidi" w:hAnsiTheme="majorBidi" w:cstheme="majorBidi"/>
          <w:sz w:val="28"/>
          <w:szCs w:val="28"/>
          <w:lang w:val="en-US"/>
        </w:rPr>
      </w:pPr>
      <w:r>
        <w:rPr>
          <w:rFonts w:asciiTheme="majorBidi" w:hAnsiTheme="majorBidi" w:cstheme="majorBidi"/>
          <w:sz w:val="28"/>
          <w:szCs w:val="28"/>
          <w:lang w:val="en-US"/>
        </w:rPr>
        <w:t>3-</w:t>
      </w:r>
      <w:r w:rsidRPr="00E2399D">
        <w:rPr>
          <w:rFonts w:asciiTheme="majorBidi" w:hAnsiTheme="majorBidi" w:cstheme="majorBidi"/>
          <w:i/>
          <w:iCs/>
          <w:sz w:val="28"/>
          <w:szCs w:val="28"/>
          <w:lang w:val="en-US"/>
        </w:rPr>
        <w:t>Cellular Immune Dysfunction</w:t>
      </w:r>
      <w:r w:rsidRPr="00E2399D">
        <w:rPr>
          <w:rFonts w:asciiTheme="majorBidi" w:hAnsiTheme="majorBidi" w:cstheme="majorBidi"/>
          <w:sz w:val="28"/>
          <w:szCs w:val="28"/>
          <w:lang w:val="en-US"/>
        </w:rPr>
        <w:t xml:space="preserve"> </w:t>
      </w:r>
      <w:r>
        <w:rPr>
          <w:rFonts w:asciiTheme="majorBidi" w:hAnsiTheme="majorBidi" w:cstheme="majorBidi"/>
          <w:sz w:val="28"/>
          <w:szCs w:val="28"/>
          <w:lang w:val="en-US"/>
        </w:rPr>
        <w:t>(AIDS, lymphoma,</w:t>
      </w:r>
      <w:r w:rsidRPr="00E2399D">
        <w:rPr>
          <w:rFonts w:asciiTheme="majorBidi" w:hAnsiTheme="majorBidi" w:cstheme="majorBidi"/>
          <w:sz w:val="28"/>
          <w:szCs w:val="28"/>
          <w:lang w:val="en-US"/>
        </w:rPr>
        <w:t xml:space="preserve"> Impaired T cell function</w:t>
      </w:r>
      <w:r>
        <w:rPr>
          <w:rFonts w:asciiTheme="majorBidi" w:hAnsiTheme="majorBidi" w:cstheme="majorBidi"/>
          <w:sz w:val="28"/>
          <w:szCs w:val="28"/>
          <w:lang w:val="en-US"/>
        </w:rPr>
        <w:t>).</w:t>
      </w:r>
    </w:p>
    <w:p w:rsidR="002025DE" w:rsidRDefault="002025DE" w:rsidP="002025DE">
      <w:pPr>
        <w:tabs>
          <w:tab w:val="num" w:pos="1440"/>
        </w:tabs>
        <w:rPr>
          <w:rFonts w:asciiTheme="majorBidi" w:hAnsiTheme="majorBidi" w:cstheme="majorBidi"/>
          <w:b/>
          <w:bCs/>
          <w:sz w:val="28"/>
          <w:szCs w:val="28"/>
          <w:lang w:val="en-US"/>
        </w:rPr>
      </w:pPr>
      <w:r w:rsidRPr="009130CD">
        <w:rPr>
          <w:rFonts w:asciiTheme="majorBidi" w:hAnsiTheme="majorBidi" w:cstheme="majorBidi"/>
          <w:b/>
          <w:bCs/>
          <w:sz w:val="28"/>
          <w:szCs w:val="28"/>
          <w:lang w:val="en-US"/>
        </w:rPr>
        <w:t xml:space="preserve">The </w:t>
      </w:r>
      <w:r>
        <w:rPr>
          <w:rFonts w:asciiTheme="majorBidi" w:hAnsiTheme="majorBidi" w:cstheme="majorBidi"/>
          <w:b/>
          <w:bCs/>
          <w:sz w:val="28"/>
          <w:szCs w:val="28"/>
          <w:lang w:val="en-US"/>
        </w:rPr>
        <w:t>non-</w:t>
      </w:r>
      <w:r w:rsidRPr="009130CD">
        <w:rPr>
          <w:rFonts w:asciiTheme="majorBidi" w:hAnsiTheme="majorBidi" w:cstheme="majorBidi"/>
          <w:b/>
          <w:bCs/>
          <w:sz w:val="28"/>
          <w:szCs w:val="28"/>
          <w:lang w:val="en-US"/>
        </w:rPr>
        <w:t>immunologic factors includes :</w:t>
      </w:r>
    </w:p>
    <w:p w:rsidR="002025DE" w:rsidRDefault="002025DE" w:rsidP="002025DE">
      <w:pPr>
        <w:tabs>
          <w:tab w:val="num" w:pos="720"/>
          <w:tab w:val="num" w:pos="1440"/>
        </w:tabs>
        <w:rPr>
          <w:rFonts w:asciiTheme="majorBidi" w:hAnsiTheme="majorBidi" w:cstheme="majorBidi"/>
          <w:sz w:val="28"/>
          <w:szCs w:val="28"/>
          <w:lang w:val="en-US"/>
        </w:rPr>
      </w:pPr>
      <w:r>
        <w:rPr>
          <w:rFonts w:asciiTheme="majorBidi" w:hAnsiTheme="majorBidi" w:cstheme="majorBidi"/>
          <w:sz w:val="28"/>
          <w:szCs w:val="28"/>
          <w:lang w:val="en-US"/>
        </w:rPr>
        <w:t>1-</w:t>
      </w:r>
      <w:r w:rsidRPr="009130CD">
        <w:rPr>
          <w:rFonts w:asciiTheme="majorBidi" w:hAnsiTheme="majorBidi" w:cstheme="majorBidi"/>
          <w:i/>
          <w:iCs/>
          <w:sz w:val="28"/>
          <w:szCs w:val="28"/>
          <w:lang w:val="en-US"/>
        </w:rPr>
        <w:t>Chemotherapy</w:t>
      </w:r>
      <w:r w:rsidRPr="009130CD">
        <w:rPr>
          <w:rFonts w:asciiTheme="majorBidi" w:hAnsiTheme="majorBidi" w:cstheme="majorBidi"/>
          <w:sz w:val="28"/>
          <w:szCs w:val="28"/>
          <w:lang w:val="en-US"/>
        </w:rPr>
        <w:t xml:space="preserve"> (cytotoxic) - mucosal damage of GI, respiratory, GU tracts</w:t>
      </w:r>
      <w:r>
        <w:rPr>
          <w:rFonts w:asciiTheme="majorBidi" w:hAnsiTheme="majorBidi" w:cstheme="majorBidi"/>
          <w:sz w:val="28"/>
          <w:szCs w:val="28"/>
          <w:lang w:val="en-US"/>
        </w:rPr>
        <w:t>.</w:t>
      </w:r>
    </w:p>
    <w:p w:rsidR="002025DE" w:rsidRPr="009130CD" w:rsidRDefault="002025DE" w:rsidP="002025DE">
      <w:pPr>
        <w:tabs>
          <w:tab w:val="num" w:pos="720"/>
          <w:tab w:val="num" w:pos="1440"/>
        </w:tabs>
        <w:rPr>
          <w:rFonts w:asciiTheme="majorBidi" w:hAnsiTheme="majorBidi" w:cstheme="majorBidi"/>
          <w:sz w:val="28"/>
          <w:szCs w:val="28"/>
        </w:rPr>
      </w:pPr>
      <w:r>
        <w:rPr>
          <w:rFonts w:asciiTheme="majorBidi" w:hAnsiTheme="majorBidi" w:cstheme="majorBidi"/>
          <w:sz w:val="28"/>
          <w:szCs w:val="28"/>
          <w:lang w:val="en-US"/>
        </w:rPr>
        <w:t>2-</w:t>
      </w:r>
      <w:r w:rsidRPr="009130CD">
        <w:rPr>
          <w:rFonts w:asciiTheme="majorBidi" w:hAnsiTheme="majorBidi" w:cstheme="majorBidi"/>
          <w:i/>
          <w:iCs/>
          <w:sz w:val="28"/>
          <w:szCs w:val="28"/>
          <w:lang w:val="en-US"/>
        </w:rPr>
        <w:t>Antibiotics</w:t>
      </w:r>
      <w:r w:rsidRPr="009130CD">
        <w:rPr>
          <w:rFonts w:asciiTheme="majorBidi" w:hAnsiTheme="majorBidi" w:cstheme="majorBidi"/>
          <w:sz w:val="28"/>
          <w:szCs w:val="28"/>
          <w:lang w:val="en-US"/>
        </w:rPr>
        <w:t xml:space="preserve"> - Broad spectrum; loss of normal flora, esp. anaerobic</w:t>
      </w:r>
      <w:r>
        <w:rPr>
          <w:rFonts w:asciiTheme="majorBidi" w:hAnsiTheme="majorBidi" w:cstheme="majorBidi"/>
          <w:sz w:val="28"/>
          <w:szCs w:val="28"/>
          <w:lang w:val="en-US"/>
        </w:rPr>
        <w:t>.</w:t>
      </w:r>
    </w:p>
    <w:p w:rsidR="002025DE" w:rsidRPr="009130CD" w:rsidRDefault="002025DE" w:rsidP="002025DE">
      <w:pPr>
        <w:tabs>
          <w:tab w:val="num" w:pos="1440"/>
        </w:tabs>
        <w:rPr>
          <w:rFonts w:asciiTheme="majorBidi" w:hAnsiTheme="majorBidi" w:cstheme="majorBidi"/>
          <w:sz w:val="28"/>
          <w:szCs w:val="28"/>
        </w:rPr>
      </w:pPr>
      <w:r>
        <w:rPr>
          <w:rFonts w:asciiTheme="majorBidi" w:hAnsiTheme="majorBidi" w:cstheme="majorBidi"/>
          <w:sz w:val="28"/>
          <w:szCs w:val="28"/>
          <w:lang w:val="en-US"/>
        </w:rPr>
        <w:t>3-</w:t>
      </w:r>
      <w:r w:rsidRPr="009130CD">
        <w:rPr>
          <w:rFonts w:asciiTheme="majorBidi" w:hAnsiTheme="majorBidi" w:cstheme="majorBidi"/>
          <w:i/>
          <w:iCs/>
          <w:sz w:val="28"/>
          <w:szCs w:val="28"/>
          <w:lang w:val="en-US"/>
        </w:rPr>
        <w:t>Invasive devices</w:t>
      </w:r>
      <w:r w:rsidRPr="009130CD">
        <w:rPr>
          <w:rFonts w:asciiTheme="majorBidi" w:hAnsiTheme="majorBidi" w:cstheme="majorBidi"/>
          <w:sz w:val="28"/>
          <w:szCs w:val="28"/>
          <w:lang w:val="en-US"/>
        </w:rPr>
        <w:t xml:space="preserve"> - breach skin/mucosal defences, i.e. intravenous lines, urinary catheters, tracheostomies </w:t>
      </w:r>
      <w:r>
        <w:rPr>
          <w:rFonts w:asciiTheme="majorBidi" w:hAnsiTheme="majorBidi" w:cstheme="majorBidi"/>
          <w:sz w:val="28"/>
          <w:szCs w:val="28"/>
          <w:lang w:val="en-US"/>
        </w:rPr>
        <w:t>.</w:t>
      </w:r>
    </w:p>
    <w:p w:rsidR="002025DE" w:rsidRDefault="002025DE" w:rsidP="002025DE">
      <w:pPr>
        <w:tabs>
          <w:tab w:val="num" w:pos="1440"/>
        </w:tabs>
        <w:rPr>
          <w:rFonts w:asciiTheme="majorBidi" w:hAnsiTheme="majorBidi" w:cstheme="majorBidi"/>
          <w:sz w:val="28"/>
          <w:szCs w:val="28"/>
          <w:lang w:val="en-US"/>
        </w:rPr>
      </w:pPr>
      <w:r>
        <w:rPr>
          <w:rFonts w:asciiTheme="majorBidi" w:hAnsiTheme="majorBidi" w:cstheme="majorBidi"/>
          <w:sz w:val="28"/>
          <w:szCs w:val="28"/>
          <w:lang w:val="en-US"/>
        </w:rPr>
        <w:t>4-</w:t>
      </w:r>
      <w:r w:rsidRPr="009130CD">
        <w:rPr>
          <w:rFonts w:asciiTheme="majorBidi" w:hAnsiTheme="majorBidi" w:cstheme="majorBidi"/>
          <w:i/>
          <w:iCs/>
          <w:sz w:val="28"/>
          <w:szCs w:val="28"/>
          <w:lang w:val="en-US"/>
        </w:rPr>
        <w:t>Invasive procedures</w:t>
      </w:r>
      <w:r w:rsidRPr="009130CD">
        <w:rPr>
          <w:rFonts w:asciiTheme="majorBidi" w:hAnsiTheme="majorBidi" w:cstheme="majorBidi"/>
          <w:sz w:val="28"/>
          <w:szCs w:val="28"/>
          <w:lang w:val="en-US"/>
        </w:rPr>
        <w:t xml:space="preserve"> - surgery, diagnostic biopsies</w:t>
      </w:r>
      <w:r>
        <w:rPr>
          <w:rFonts w:asciiTheme="majorBidi" w:hAnsiTheme="majorBidi" w:cstheme="majorBidi"/>
          <w:sz w:val="28"/>
          <w:szCs w:val="28"/>
          <w:lang w:val="en-US"/>
        </w:rPr>
        <w:t>.</w:t>
      </w:r>
    </w:p>
    <w:p w:rsidR="002025DE" w:rsidRDefault="002025DE" w:rsidP="002025DE">
      <w:pPr>
        <w:tabs>
          <w:tab w:val="num" w:pos="1440"/>
        </w:tabs>
        <w:rPr>
          <w:rFonts w:asciiTheme="majorBidi" w:hAnsiTheme="majorBidi" w:cstheme="majorBidi"/>
          <w:sz w:val="28"/>
          <w:szCs w:val="28"/>
          <w:lang w:val="en-US"/>
        </w:rPr>
      </w:pPr>
    </w:p>
    <w:p w:rsidR="002025DE" w:rsidRPr="00C1543A" w:rsidRDefault="002025DE" w:rsidP="002025DE">
      <w:pPr>
        <w:tabs>
          <w:tab w:val="num" w:pos="1440"/>
        </w:tabs>
        <w:rPr>
          <w:rFonts w:asciiTheme="majorBidi" w:hAnsiTheme="majorBidi" w:cstheme="majorBidi"/>
          <w:b/>
          <w:bCs/>
          <w:sz w:val="32"/>
          <w:szCs w:val="32"/>
          <w:lang w:val="en-US"/>
        </w:rPr>
      </w:pPr>
      <w:r w:rsidRPr="00C1543A">
        <w:rPr>
          <w:rFonts w:asciiTheme="majorBidi" w:hAnsiTheme="majorBidi" w:cstheme="majorBidi"/>
          <w:b/>
          <w:bCs/>
          <w:sz w:val="32"/>
          <w:szCs w:val="32"/>
          <w:lang w:val="en-US"/>
        </w:rPr>
        <w:t>Transmission of Opportunistic Fungi</w:t>
      </w:r>
      <w:r>
        <w:rPr>
          <w:rFonts w:asciiTheme="majorBidi" w:hAnsiTheme="majorBidi" w:cstheme="majorBidi"/>
          <w:b/>
          <w:bCs/>
          <w:sz w:val="32"/>
          <w:szCs w:val="32"/>
          <w:lang w:val="en-US"/>
        </w:rPr>
        <w:t>.</w:t>
      </w:r>
    </w:p>
    <w:p w:rsidR="002025DE" w:rsidRPr="00C1543A" w:rsidRDefault="002025DE" w:rsidP="002025DE">
      <w:pPr>
        <w:numPr>
          <w:ilvl w:val="0"/>
          <w:numId w:val="4"/>
        </w:numPr>
        <w:tabs>
          <w:tab w:val="num" w:pos="1440"/>
        </w:tabs>
        <w:spacing w:line="240" w:lineRule="auto"/>
        <w:rPr>
          <w:rFonts w:asciiTheme="majorBidi" w:hAnsiTheme="majorBidi" w:cstheme="majorBidi"/>
          <w:sz w:val="28"/>
          <w:szCs w:val="28"/>
        </w:rPr>
      </w:pPr>
      <w:r w:rsidRPr="00C1543A">
        <w:rPr>
          <w:rFonts w:asciiTheme="majorBidi" w:hAnsiTheme="majorBidi" w:cstheme="majorBidi"/>
          <w:i/>
          <w:iCs/>
          <w:sz w:val="28"/>
          <w:szCs w:val="28"/>
          <w:lang w:val="en-US"/>
        </w:rPr>
        <w:t>Candida</w:t>
      </w:r>
      <w:r w:rsidRPr="00C1543A">
        <w:rPr>
          <w:rFonts w:asciiTheme="majorBidi" w:hAnsiTheme="majorBidi" w:cstheme="majorBidi"/>
          <w:sz w:val="28"/>
          <w:szCs w:val="28"/>
          <w:lang w:val="en-US"/>
        </w:rPr>
        <w:t xml:space="preserve">, </w:t>
      </w:r>
      <w:r w:rsidRPr="00C1543A">
        <w:rPr>
          <w:rFonts w:asciiTheme="majorBidi" w:hAnsiTheme="majorBidi" w:cstheme="majorBidi"/>
          <w:i/>
          <w:iCs/>
          <w:sz w:val="28"/>
          <w:szCs w:val="28"/>
          <w:lang w:val="en-US"/>
        </w:rPr>
        <w:t>Trichosporon</w:t>
      </w:r>
      <w:r w:rsidRPr="00C1543A">
        <w:rPr>
          <w:rFonts w:asciiTheme="majorBidi" w:hAnsiTheme="majorBidi" w:cstheme="majorBidi"/>
          <w:sz w:val="28"/>
          <w:szCs w:val="28"/>
          <w:lang w:val="en-US"/>
        </w:rPr>
        <w:t xml:space="preserve">, </w:t>
      </w:r>
      <w:r w:rsidRPr="00C1543A">
        <w:rPr>
          <w:rFonts w:asciiTheme="majorBidi" w:hAnsiTheme="majorBidi" w:cstheme="majorBidi"/>
          <w:i/>
          <w:iCs/>
          <w:sz w:val="28"/>
          <w:szCs w:val="28"/>
          <w:lang w:val="en-US"/>
        </w:rPr>
        <w:t>Malassezia</w:t>
      </w:r>
      <w:r w:rsidRPr="00C1543A">
        <w:rPr>
          <w:rFonts w:asciiTheme="majorBidi" w:hAnsiTheme="majorBidi" w:cstheme="majorBidi"/>
          <w:sz w:val="28"/>
          <w:szCs w:val="28"/>
          <w:lang w:val="en-US"/>
        </w:rPr>
        <w:t xml:space="preserve"> </w:t>
      </w:r>
    </w:p>
    <w:p w:rsidR="002025DE" w:rsidRPr="00C1543A" w:rsidRDefault="002025DE" w:rsidP="002025DE">
      <w:pPr>
        <w:numPr>
          <w:ilvl w:val="2"/>
          <w:numId w:val="4"/>
        </w:numPr>
        <w:tabs>
          <w:tab w:val="clear" w:pos="2160"/>
          <w:tab w:val="num" w:pos="1440"/>
        </w:tabs>
        <w:spacing w:line="240" w:lineRule="auto"/>
        <w:rPr>
          <w:rFonts w:asciiTheme="majorBidi" w:hAnsiTheme="majorBidi" w:cstheme="majorBidi"/>
          <w:sz w:val="28"/>
          <w:szCs w:val="28"/>
          <w:lang w:val="en-US"/>
        </w:rPr>
      </w:pPr>
      <w:r w:rsidRPr="00C1543A">
        <w:rPr>
          <w:rFonts w:asciiTheme="majorBidi" w:hAnsiTheme="majorBidi" w:cstheme="majorBidi"/>
          <w:b/>
          <w:bCs/>
          <w:sz w:val="28"/>
          <w:szCs w:val="28"/>
          <w:lang w:val="en-US"/>
        </w:rPr>
        <w:t>ENDOGENOUS</w:t>
      </w:r>
      <w:r w:rsidRPr="00C1543A">
        <w:rPr>
          <w:rFonts w:asciiTheme="majorBidi" w:hAnsiTheme="majorBidi" w:cstheme="majorBidi"/>
          <w:sz w:val="32"/>
          <w:szCs w:val="32"/>
          <w:lang w:val="en-US"/>
        </w:rPr>
        <w:t xml:space="preserve"> </w:t>
      </w:r>
      <w:r w:rsidRPr="00C1543A">
        <w:rPr>
          <w:rFonts w:asciiTheme="majorBidi" w:hAnsiTheme="majorBidi" w:cstheme="majorBidi"/>
          <w:sz w:val="28"/>
          <w:szCs w:val="28"/>
          <w:lang w:val="en-US"/>
        </w:rPr>
        <w:t>: unique strain ,    colonization precedes infection,  antibiotic suppression of normal flora, fungal overgrowth</w:t>
      </w:r>
    </w:p>
    <w:p w:rsidR="002025DE" w:rsidRPr="00C1543A" w:rsidRDefault="002025DE" w:rsidP="002025DE">
      <w:pPr>
        <w:numPr>
          <w:ilvl w:val="2"/>
          <w:numId w:val="4"/>
        </w:numPr>
        <w:tabs>
          <w:tab w:val="clear" w:pos="2160"/>
          <w:tab w:val="num" w:pos="1440"/>
        </w:tabs>
        <w:spacing w:line="240" w:lineRule="auto"/>
        <w:rPr>
          <w:rFonts w:asciiTheme="majorBidi" w:hAnsiTheme="majorBidi" w:cstheme="majorBidi"/>
          <w:sz w:val="28"/>
          <w:szCs w:val="28"/>
        </w:rPr>
      </w:pPr>
      <w:r w:rsidRPr="00C1543A">
        <w:rPr>
          <w:rFonts w:asciiTheme="majorBidi" w:hAnsiTheme="majorBidi" w:cstheme="majorBidi"/>
          <w:b/>
          <w:bCs/>
          <w:sz w:val="28"/>
          <w:szCs w:val="28"/>
          <w:lang w:val="en-US"/>
        </w:rPr>
        <w:t xml:space="preserve">EXOGENOUS: </w:t>
      </w:r>
      <w:r w:rsidRPr="00C1543A">
        <w:rPr>
          <w:rFonts w:asciiTheme="majorBidi" w:hAnsiTheme="majorBidi" w:cstheme="majorBidi"/>
          <w:sz w:val="28"/>
          <w:szCs w:val="28"/>
          <w:lang w:val="en-US"/>
        </w:rPr>
        <w:t xml:space="preserve">hand carriage health care worker </w:t>
      </w:r>
    </w:p>
    <w:p w:rsidR="002025DE" w:rsidRPr="00C1543A" w:rsidRDefault="002025DE" w:rsidP="002025DE">
      <w:pPr>
        <w:pStyle w:val="ListParagraph"/>
        <w:numPr>
          <w:ilvl w:val="0"/>
          <w:numId w:val="4"/>
        </w:numPr>
        <w:rPr>
          <w:rFonts w:asciiTheme="majorBidi" w:hAnsiTheme="majorBidi" w:cstheme="majorBidi"/>
          <w:sz w:val="24"/>
          <w:szCs w:val="24"/>
        </w:rPr>
      </w:pPr>
      <w:r w:rsidRPr="00C1543A">
        <w:rPr>
          <w:rFonts w:asciiTheme="majorBidi" w:hAnsiTheme="majorBidi" w:cstheme="majorBidi"/>
          <w:i/>
          <w:iCs/>
          <w:sz w:val="28"/>
          <w:szCs w:val="28"/>
          <w:lang w:val="en-US"/>
        </w:rPr>
        <w:t>Aspergillus</w:t>
      </w:r>
      <w:r w:rsidRPr="00C1543A">
        <w:rPr>
          <w:rFonts w:asciiTheme="majorBidi" w:hAnsiTheme="majorBidi" w:cstheme="majorBidi"/>
          <w:sz w:val="28"/>
          <w:szCs w:val="28"/>
          <w:lang w:val="en-US"/>
        </w:rPr>
        <w:t xml:space="preserve">, Zygomycetes, other filamentous fungi, </w:t>
      </w:r>
      <w:r w:rsidRPr="00C1543A">
        <w:rPr>
          <w:rFonts w:asciiTheme="majorBidi" w:hAnsiTheme="majorBidi" w:cstheme="majorBidi"/>
          <w:i/>
          <w:iCs/>
          <w:sz w:val="28"/>
          <w:szCs w:val="28"/>
          <w:lang w:val="en-US"/>
        </w:rPr>
        <w:t>Cryptococcus</w:t>
      </w:r>
      <w:r w:rsidRPr="00C1543A">
        <w:rPr>
          <w:rFonts w:asciiTheme="majorBidi" w:hAnsiTheme="majorBidi" w:cstheme="majorBidi"/>
          <w:sz w:val="28"/>
          <w:szCs w:val="28"/>
          <w:lang w:val="en-US"/>
        </w:rPr>
        <w:t xml:space="preserve"> </w:t>
      </w:r>
    </w:p>
    <w:p w:rsidR="002025DE" w:rsidRPr="005C237E" w:rsidRDefault="002025DE" w:rsidP="002025DE">
      <w:pPr>
        <w:numPr>
          <w:ilvl w:val="2"/>
          <w:numId w:val="4"/>
        </w:numPr>
        <w:tabs>
          <w:tab w:val="clear" w:pos="2160"/>
          <w:tab w:val="num" w:pos="1440"/>
        </w:tabs>
        <w:ind w:right="752"/>
        <w:rPr>
          <w:rFonts w:asciiTheme="majorBidi" w:hAnsiTheme="majorBidi" w:cstheme="majorBidi"/>
          <w:sz w:val="28"/>
          <w:szCs w:val="28"/>
        </w:rPr>
      </w:pPr>
      <w:r w:rsidRPr="00C1543A">
        <w:rPr>
          <w:rFonts w:asciiTheme="majorBidi" w:hAnsiTheme="majorBidi" w:cstheme="majorBidi"/>
          <w:b/>
          <w:bCs/>
          <w:sz w:val="24"/>
          <w:szCs w:val="24"/>
          <w:lang w:val="en-US"/>
        </w:rPr>
        <w:t xml:space="preserve">EXOGENOUS: </w:t>
      </w:r>
      <w:r w:rsidRPr="00C1543A">
        <w:rPr>
          <w:rFonts w:asciiTheme="majorBidi" w:hAnsiTheme="majorBidi" w:cstheme="majorBidi"/>
          <w:sz w:val="28"/>
          <w:szCs w:val="28"/>
          <w:lang w:val="en-US"/>
        </w:rPr>
        <w:t xml:space="preserve">inhaled conidia, ventilation systems, construction, heliports, plants, environment, </w:t>
      </w:r>
      <w:r>
        <w:rPr>
          <w:rFonts w:asciiTheme="majorBidi" w:hAnsiTheme="majorBidi" w:cstheme="majorBidi"/>
          <w:sz w:val="28"/>
          <w:szCs w:val="28"/>
          <w:lang w:val="en-US"/>
        </w:rPr>
        <w:t xml:space="preserve"> </w:t>
      </w:r>
      <w:r w:rsidRPr="00C1543A">
        <w:rPr>
          <w:rFonts w:asciiTheme="majorBidi" w:hAnsiTheme="majorBidi" w:cstheme="majorBidi"/>
          <w:sz w:val="28"/>
          <w:szCs w:val="28"/>
          <w:lang w:val="en-US"/>
        </w:rPr>
        <w:t>direct contact - dressings, arm boards, burns, wounds</w:t>
      </w:r>
    </w:p>
    <w:p w:rsidR="002025DE" w:rsidRDefault="002025DE" w:rsidP="002025DE">
      <w:pPr>
        <w:tabs>
          <w:tab w:val="num" w:pos="1440"/>
        </w:tabs>
        <w:ind w:left="2160" w:right="752"/>
        <w:rPr>
          <w:rFonts w:asciiTheme="majorBidi" w:hAnsiTheme="majorBidi" w:cstheme="majorBidi"/>
          <w:b/>
          <w:bCs/>
          <w:sz w:val="24"/>
          <w:szCs w:val="24"/>
          <w:lang w:val="en-US"/>
        </w:rPr>
      </w:pPr>
    </w:p>
    <w:p w:rsidR="002025DE" w:rsidRDefault="002025DE" w:rsidP="002025DE">
      <w:pPr>
        <w:tabs>
          <w:tab w:val="num" w:pos="1440"/>
        </w:tabs>
        <w:ind w:left="2160" w:right="752"/>
        <w:rPr>
          <w:rFonts w:asciiTheme="majorBidi" w:hAnsiTheme="majorBidi" w:cstheme="majorBidi"/>
          <w:b/>
          <w:bCs/>
          <w:sz w:val="24"/>
          <w:szCs w:val="24"/>
          <w:lang w:val="en-US"/>
        </w:rPr>
      </w:pPr>
    </w:p>
    <w:p w:rsidR="00AD612F" w:rsidRDefault="002025DE" w:rsidP="00AD612F">
      <w:pPr>
        <w:rPr>
          <w:rFonts w:asciiTheme="majorBidi" w:hAnsiTheme="majorBidi" w:cstheme="majorBidi"/>
          <w:b/>
          <w:bCs/>
          <w:sz w:val="24"/>
          <w:szCs w:val="24"/>
          <w:lang w:val="en-US"/>
        </w:rPr>
      </w:pPr>
      <w:r>
        <w:rPr>
          <w:rFonts w:asciiTheme="majorBidi" w:hAnsiTheme="majorBidi" w:cstheme="majorBidi"/>
          <w:b/>
          <w:bCs/>
          <w:sz w:val="24"/>
          <w:szCs w:val="24"/>
          <w:lang w:val="en-US"/>
        </w:rPr>
        <w:t xml:space="preserve"> </w:t>
      </w:r>
    </w:p>
    <w:p w:rsidR="00AD612F" w:rsidRDefault="00AD612F" w:rsidP="00AD612F">
      <w:pPr>
        <w:jc w:val="center"/>
        <w:rPr>
          <w:rFonts w:asciiTheme="majorBidi" w:hAnsiTheme="majorBidi" w:cstheme="majorBidi"/>
          <w:b/>
          <w:bCs/>
          <w:sz w:val="32"/>
          <w:szCs w:val="32"/>
          <w:lang w:val="en-US"/>
        </w:rPr>
      </w:pPr>
      <w:r w:rsidRPr="00AD612F">
        <w:rPr>
          <w:rFonts w:asciiTheme="majorBidi" w:hAnsiTheme="majorBidi" w:cstheme="majorBidi"/>
          <w:b/>
          <w:bCs/>
          <w:sz w:val="32"/>
          <w:szCs w:val="32"/>
          <w:lang w:val="en-US"/>
        </w:rPr>
        <w:lastRenderedPageBreak/>
        <w:t>Cryptococcosis</w:t>
      </w:r>
    </w:p>
    <w:p w:rsidR="00AD612F" w:rsidRPr="00AD612F" w:rsidRDefault="00AD612F" w:rsidP="00AD612F">
      <w:pPr>
        <w:jc w:val="center"/>
        <w:rPr>
          <w:rFonts w:asciiTheme="majorBidi" w:hAnsiTheme="majorBidi" w:cstheme="majorBidi"/>
          <w:b/>
          <w:bCs/>
          <w:sz w:val="32"/>
          <w:szCs w:val="32"/>
        </w:rPr>
      </w:pPr>
      <w:r w:rsidRPr="00AD612F">
        <w:rPr>
          <w:rFonts w:asciiTheme="majorBidi" w:hAnsiTheme="majorBidi" w:cstheme="majorBidi"/>
          <w:b/>
          <w:bCs/>
          <w:i/>
          <w:iCs/>
          <w:sz w:val="32"/>
          <w:szCs w:val="32"/>
          <w:lang w:val="en-US"/>
        </w:rPr>
        <w:t>Torulosis</w:t>
      </w:r>
      <w:r>
        <w:rPr>
          <w:rFonts w:asciiTheme="majorBidi" w:hAnsiTheme="majorBidi" w:cstheme="majorBidi"/>
          <w:b/>
          <w:bCs/>
          <w:i/>
          <w:iCs/>
          <w:sz w:val="32"/>
          <w:szCs w:val="32"/>
          <w:lang w:val="en-US"/>
        </w:rPr>
        <w:t xml:space="preserve">, </w:t>
      </w:r>
      <w:r w:rsidRPr="00AD612F">
        <w:rPr>
          <w:rFonts w:asciiTheme="majorBidi" w:hAnsiTheme="majorBidi" w:cstheme="majorBidi"/>
          <w:b/>
          <w:bCs/>
          <w:i/>
          <w:iCs/>
          <w:sz w:val="32"/>
          <w:szCs w:val="32"/>
          <w:lang w:val="en-US"/>
        </w:rPr>
        <w:t xml:space="preserve">European blastomycosis </w:t>
      </w:r>
    </w:p>
    <w:p w:rsidR="00AD612F" w:rsidRPr="00AD612F" w:rsidRDefault="00AD612F" w:rsidP="00AD612F">
      <w:pPr>
        <w:jc w:val="center"/>
        <w:rPr>
          <w:rFonts w:asciiTheme="majorBidi" w:hAnsiTheme="majorBidi" w:cstheme="majorBidi"/>
          <w:b/>
          <w:bCs/>
          <w:sz w:val="32"/>
          <w:szCs w:val="32"/>
        </w:rPr>
      </w:pPr>
      <w:r w:rsidRPr="00AD612F">
        <w:rPr>
          <w:rFonts w:asciiTheme="majorBidi" w:hAnsiTheme="majorBidi" w:cstheme="majorBidi"/>
          <w:b/>
          <w:bCs/>
          <w:i/>
          <w:iCs/>
          <w:sz w:val="32"/>
          <w:szCs w:val="32"/>
          <w:lang w:val="en-US"/>
        </w:rPr>
        <w:t>Busse-Buschke’s disease</w:t>
      </w:r>
    </w:p>
    <w:p w:rsidR="009C3E30" w:rsidRPr="009C3E30" w:rsidRDefault="009C3E30" w:rsidP="00EF0A39">
      <w:pPr>
        <w:ind w:left="-426" w:firstLine="426"/>
        <w:jc w:val="both"/>
        <w:rPr>
          <w:rFonts w:asciiTheme="majorBidi" w:hAnsiTheme="majorBidi" w:cstheme="majorBidi"/>
          <w:sz w:val="28"/>
          <w:szCs w:val="28"/>
        </w:rPr>
      </w:pPr>
      <w:r w:rsidRPr="009C3E30">
        <w:rPr>
          <w:rFonts w:asciiTheme="majorBidi" w:hAnsiTheme="majorBidi" w:cstheme="majorBidi"/>
          <w:sz w:val="28"/>
          <w:szCs w:val="28"/>
          <w:lang w:val="en-US"/>
        </w:rPr>
        <w:t xml:space="preserve">Cryptococcosis is nearly always caused by </w:t>
      </w:r>
      <w:r w:rsidRPr="009C3E30">
        <w:rPr>
          <w:rFonts w:asciiTheme="majorBidi" w:hAnsiTheme="majorBidi" w:cstheme="majorBidi"/>
          <w:i/>
          <w:iCs/>
          <w:sz w:val="28"/>
          <w:szCs w:val="28"/>
          <w:lang w:val="en-US"/>
        </w:rPr>
        <w:t>Cryptococcus neoformans</w:t>
      </w:r>
      <w:r w:rsidRPr="009C3E30">
        <w:rPr>
          <w:rFonts w:asciiTheme="majorBidi" w:hAnsiTheme="majorBidi" w:cstheme="majorBidi"/>
          <w:sz w:val="28"/>
          <w:szCs w:val="28"/>
          <w:lang w:val="en-US"/>
        </w:rPr>
        <w:t xml:space="preserve">, an encapsulated yeast (Division Basidiomycota). Unlike most pathogenic fungi, this organism occurs in the yeast form both in the host and in the environment. </w:t>
      </w:r>
      <w:r w:rsidRPr="009C3E30">
        <w:rPr>
          <w:rFonts w:asciiTheme="majorBidi" w:hAnsiTheme="majorBidi" w:cstheme="majorBidi"/>
          <w:i/>
          <w:iCs/>
          <w:sz w:val="28"/>
          <w:szCs w:val="28"/>
          <w:lang w:val="en-US"/>
        </w:rPr>
        <w:t xml:space="preserve">C. neoformans </w:t>
      </w:r>
      <w:r w:rsidRPr="009C3E30">
        <w:rPr>
          <w:rFonts w:asciiTheme="majorBidi" w:hAnsiTheme="majorBidi" w:cstheme="majorBidi"/>
          <w:sz w:val="28"/>
          <w:szCs w:val="28"/>
          <w:lang w:val="en-US"/>
        </w:rPr>
        <w:t xml:space="preserve">is surrounded by a large capsule within its hosts and on some culture media. This capsule is important in its resistance to phagocytosis and in the identification of the organism. Strains differ in their virulence for animals and possibly humans, but the immune status of the host seems to be more important than the virulence of the strain. There are four serotypes - A, B, C and D - based on capsular antigens. There are three varieties: </w:t>
      </w:r>
      <w:r w:rsidRPr="009C3E30">
        <w:rPr>
          <w:rFonts w:asciiTheme="majorBidi" w:hAnsiTheme="majorBidi" w:cstheme="majorBidi"/>
          <w:i/>
          <w:iCs/>
          <w:sz w:val="28"/>
          <w:szCs w:val="28"/>
          <w:lang w:val="en-US"/>
        </w:rPr>
        <w:t xml:space="preserve">Cryptococcus neoformans </w:t>
      </w:r>
      <w:r w:rsidRPr="009C3E30">
        <w:rPr>
          <w:rFonts w:asciiTheme="majorBidi" w:hAnsiTheme="majorBidi" w:cstheme="majorBidi"/>
          <w:sz w:val="28"/>
          <w:szCs w:val="28"/>
          <w:lang w:val="en-US"/>
        </w:rPr>
        <w:t xml:space="preserve">var. </w:t>
      </w:r>
      <w:r w:rsidRPr="009C3E30">
        <w:rPr>
          <w:rFonts w:asciiTheme="majorBidi" w:hAnsiTheme="majorBidi" w:cstheme="majorBidi"/>
          <w:i/>
          <w:iCs/>
          <w:sz w:val="28"/>
          <w:szCs w:val="28"/>
          <w:lang w:val="en-US"/>
        </w:rPr>
        <w:t xml:space="preserve">neoformans </w:t>
      </w:r>
      <w:r w:rsidRPr="009C3E30">
        <w:rPr>
          <w:rFonts w:asciiTheme="majorBidi" w:hAnsiTheme="majorBidi" w:cstheme="majorBidi"/>
          <w:sz w:val="28"/>
          <w:szCs w:val="28"/>
          <w:lang w:val="en-US"/>
        </w:rPr>
        <w:t xml:space="preserve">comprises serotypes A and D. This organism is ubiquitous and causes most cases of cryptococcosis. </w:t>
      </w:r>
      <w:r w:rsidR="00EF0A39">
        <w:rPr>
          <w:rFonts w:asciiTheme="majorBidi" w:hAnsiTheme="majorBidi" w:cstheme="majorBidi"/>
          <w:sz w:val="28"/>
          <w:szCs w:val="28"/>
          <w:lang w:val="en-US"/>
        </w:rPr>
        <w:t xml:space="preserve"> </w:t>
      </w:r>
      <w:r w:rsidRPr="009C3E30">
        <w:rPr>
          <w:rFonts w:asciiTheme="majorBidi" w:hAnsiTheme="majorBidi" w:cstheme="majorBidi"/>
          <w:sz w:val="28"/>
          <w:szCs w:val="28"/>
          <w:lang w:val="en-US"/>
        </w:rPr>
        <w:t xml:space="preserve"> </w:t>
      </w:r>
    </w:p>
    <w:p w:rsidR="009C3E30" w:rsidRPr="009C3E30" w:rsidRDefault="009C3E30" w:rsidP="00D72EFC">
      <w:pPr>
        <w:ind w:left="-426" w:firstLine="426"/>
        <w:jc w:val="both"/>
        <w:rPr>
          <w:rFonts w:asciiTheme="majorBidi" w:hAnsiTheme="majorBidi" w:cstheme="majorBidi"/>
          <w:sz w:val="28"/>
          <w:szCs w:val="28"/>
        </w:rPr>
      </w:pPr>
      <w:r w:rsidRPr="009C3E30">
        <w:rPr>
          <w:rFonts w:asciiTheme="majorBidi" w:hAnsiTheme="majorBidi" w:cstheme="majorBidi"/>
          <w:i/>
          <w:iCs/>
          <w:sz w:val="28"/>
          <w:szCs w:val="28"/>
          <w:lang w:val="en-US"/>
        </w:rPr>
        <w:t xml:space="preserve">Cryptococcus neoformans </w:t>
      </w:r>
      <w:r w:rsidRPr="009C3E30">
        <w:rPr>
          <w:rFonts w:asciiTheme="majorBidi" w:hAnsiTheme="majorBidi" w:cstheme="majorBidi"/>
          <w:sz w:val="28"/>
          <w:szCs w:val="28"/>
          <w:lang w:val="en-US"/>
        </w:rPr>
        <w:t xml:space="preserve">var. </w:t>
      </w:r>
      <w:r w:rsidRPr="009C3E30">
        <w:rPr>
          <w:rFonts w:asciiTheme="majorBidi" w:hAnsiTheme="majorBidi" w:cstheme="majorBidi"/>
          <w:i/>
          <w:iCs/>
          <w:sz w:val="28"/>
          <w:szCs w:val="28"/>
          <w:lang w:val="en-US"/>
        </w:rPr>
        <w:t xml:space="preserve">gattii </w:t>
      </w:r>
      <w:r w:rsidRPr="009C3E30">
        <w:rPr>
          <w:rFonts w:asciiTheme="majorBidi" w:hAnsiTheme="majorBidi" w:cstheme="majorBidi"/>
          <w:sz w:val="28"/>
          <w:szCs w:val="28"/>
          <w:lang w:val="en-US"/>
        </w:rPr>
        <w:t xml:space="preserve">comprises serotypes B and C. This variety is less common in the environment than </w:t>
      </w:r>
      <w:r w:rsidRPr="009C3E30">
        <w:rPr>
          <w:rFonts w:asciiTheme="majorBidi" w:hAnsiTheme="majorBidi" w:cstheme="majorBidi"/>
          <w:i/>
          <w:iCs/>
          <w:sz w:val="28"/>
          <w:szCs w:val="28"/>
          <w:lang w:val="en-US"/>
        </w:rPr>
        <w:t xml:space="preserve">C. neoformans </w:t>
      </w:r>
      <w:r w:rsidRPr="009C3E30">
        <w:rPr>
          <w:rFonts w:asciiTheme="majorBidi" w:hAnsiTheme="majorBidi" w:cstheme="majorBidi"/>
          <w:sz w:val="28"/>
          <w:szCs w:val="28"/>
          <w:lang w:val="en-US"/>
        </w:rPr>
        <w:t xml:space="preserve">var </w:t>
      </w:r>
      <w:r w:rsidRPr="009C3E30">
        <w:rPr>
          <w:rFonts w:asciiTheme="majorBidi" w:hAnsiTheme="majorBidi" w:cstheme="majorBidi"/>
          <w:i/>
          <w:iCs/>
          <w:sz w:val="28"/>
          <w:szCs w:val="28"/>
          <w:lang w:val="en-US"/>
        </w:rPr>
        <w:t>neoformans</w:t>
      </w:r>
      <w:r w:rsidRPr="009C3E30">
        <w:rPr>
          <w:rFonts w:asciiTheme="majorBidi" w:hAnsiTheme="majorBidi" w:cstheme="majorBidi"/>
          <w:sz w:val="28"/>
          <w:szCs w:val="28"/>
          <w:lang w:val="en-US"/>
        </w:rPr>
        <w:t>.</w:t>
      </w:r>
      <w:r w:rsidR="00D72EFC">
        <w:rPr>
          <w:rFonts w:asciiTheme="majorBidi" w:hAnsiTheme="majorBidi" w:cstheme="majorBidi"/>
          <w:sz w:val="28"/>
          <w:szCs w:val="28"/>
          <w:lang w:val="en-US"/>
        </w:rPr>
        <w:t xml:space="preserve"> </w:t>
      </w:r>
      <w:r w:rsidRPr="009C3E30">
        <w:rPr>
          <w:rFonts w:asciiTheme="majorBidi" w:hAnsiTheme="majorBidi" w:cstheme="majorBidi"/>
          <w:sz w:val="28"/>
          <w:szCs w:val="28"/>
          <w:lang w:val="en-US"/>
        </w:rPr>
        <w:t xml:space="preserve">It has also been isolated from some cases of cryptococcosis in animals including cats, dogs, porpoises and llamas. </w:t>
      </w:r>
    </w:p>
    <w:p w:rsidR="009D5FAA" w:rsidRDefault="009D5FAA" w:rsidP="00EF0A39">
      <w:pPr>
        <w:ind w:left="-426" w:firstLine="426"/>
        <w:jc w:val="both"/>
        <w:rPr>
          <w:rFonts w:asciiTheme="majorBidi" w:hAnsiTheme="majorBidi" w:cstheme="majorBidi"/>
          <w:sz w:val="28"/>
          <w:szCs w:val="28"/>
        </w:rPr>
      </w:pPr>
      <w:r w:rsidRPr="009D5FAA">
        <w:rPr>
          <w:rFonts w:asciiTheme="majorBidi" w:hAnsiTheme="majorBidi" w:cstheme="majorBidi"/>
          <w:b/>
          <w:bCs/>
          <w:sz w:val="28"/>
          <w:szCs w:val="28"/>
          <w:lang w:val="en-US"/>
        </w:rPr>
        <w:t>Morbidity and Mortality: In</w:t>
      </w:r>
      <w:r>
        <w:rPr>
          <w:rFonts w:asciiTheme="majorBidi" w:hAnsiTheme="majorBidi" w:cstheme="majorBidi"/>
          <w:b/>
          <w:bCs/>
          <w:sz w:val="28"/>
          <w:szCs w:val="28"/>
          <w:lang w:val="en-US"/>
        </w:rPr>
        <w:t xml:space="preserve"> Animals:</w:t>
      </w:r>
    </w:p>
    <w:p w:rsidR="009D5FAA" w:rsidRPr="009D5FAA" w:rsidRDefault="009D5FAA" w:rsidP="009D5FAA">
      <w:pPr>
        <w:spacing w:line="240" w:lineRule="auto"/>
        <w:ind w:left="-426" w:firstLine="426"/>
        <w:jc w:val="both"/>
        <w:rPr>
          <w:rFonts w:asciiTheme="majorBidi" w:hAnsiTheme="majorBidi" w:cstheme="majorBidi"/>
          <w:sz w:val="28"/>
          <w:szCs w:val="28"/>
        </w:rPr>
      </w:pPr>
      <w:r w:rsidRPr="009D5FAA">
        <w:rPr>
          <w:rFonts w:asciiTheme="majorBidi" w:hAnsiTheme="majorBidi" w:cstheme="majorBidi"/>
          <w:sz w:val="28"/>
          <w:szCs w:val="28"/>
          <w:lang w:val="en-US"/>
        </w:rPr>
        <w:t xml:space="preserve">Cases of cryptococcosis usually occur sporadically. Clinical cryptococcosis is reported most often in cats. It is particularly common in cats that are immunosuppressed by feline leukemia virus or feline immunodeficiency virus infections. Cryptococcosis may also be more common in immunosuppressed dogs. The prognosis is guarded, especially in cases with CNS disease. Untreated infections are fatal. Cryptococcal mastitis in cattle is usually associated with treatment of the mammary gland for another condition. Fungal mastitis is usually mild, but some infections can cause the death of the cow. Cattle rarely recover spontaneously from cryptococcal mastitis. Clinical cryptococcosis is very rare in birds, but the organism can be carried transiently in the intestinal tract. </w:t>
      </w:r>
      <w:r w:rsidRPr="009D5FAA">
        <w:rPr>
          <w:rFonts w:asciiTheme="majorBidi" w:hAnsiTheme="majorBidi" w:cstheme="majorBidi"/>
          <w:i/>
          <w:iCs/>
          <w:sz w:val="28"/>
          <w:szCs w:val="28"/>
          <w:lang w:val="en-US"/>
        </w:rPr>
        <w:t xml:space="preserve">C. neoformans </w:t>
      </w:r>
      <w:r w:rsidRPr="009D5FAA">
        <w:rPr>
          <w:rFonts w:asciiTheme="majorBidi" w:hAnsiTheme="majorBidi" w:cstheme="majorBidi"/>
          <w:sz w:val="28"/>
          <w:szCs w:val="28"/>
          <w:lang w:val="en-US"/>
        </w:rPr>
        <w:t>has been isolated from the feces of 26% of canaries, 18% of carrier pigeons, 2% of budgerigars and 1% of psittacine birds.</w:t>
      </w:r>
    </w:p>
    <w:p w:rsidR="009D5FAA" w:rsidRDefault="009D5FAA" w:rsidP="009C3E30">
      <w:pPr>
        <w:ind w:left="-426" w:firstLine="426"/>
        <w:jc w:val="both"/>
        <w:rPr>
          <w:rFonts w:asciiTheme="majorBidi" w:hAnsiTheme="majorBidi" w:cstheme="majorBidi"/>
          <w:sz w:val="28"/>
          <w:szCs w:val="28"/>
        </w:rPr>
      </w:pPr>
    </w:p>
    <w:p w:rsidR="00D72EFC" w:rsidRDefault="00D72EFC" w:rsidP="009C3E30">
      <w:pPr>
        <w:ind w:left="-426" w:firstLine="426"/>
        <w:jc w:val="both"/>
        <w:rPr>
          <w:rFonts w:asciiTheme="majorBidi" w:hAnsiTheme="majorBidi" w:cstheme="majorBidi"/>
          <w:sz w:val="28"/>
          <w:szCs w:val="28"/>
        </w:rPr>
      </w:pPr>
    </w:p>
    <w:p w:rsidR="009D5FAA" w:rsidRPr="009D5FAA" w:rsidRDefault="009D5FAA" w:rsidP="009D5FAA">
      <w:pPr>
        <w:ind w:left="-426" w:firstLine="426"/>
        <w:jc w:val="both"/>
        <w:rPr>
          <w:rFonts w:asciiTheme="majorBidi" w:hAnsiTheme="majorBidi" w:cstheme="majorBidi"/>
          <w:b/>
          <w:bCs/>
          <w:sz w:val="32"/>
          <w:szCs w:val="32"/>
        </w:rPr>
      </w:pPr>
      <w:r w:rsidRPr="009D5FAA">
        <w:rPr>
          <w:rFonts w:asciiTheme="majorBidi" w:hAnsiTheme="majorBidi" w:cstheme="majorBidi"/>
          <w:b/>
          <w:bCs/>
          <w:sz w:val="32"/>
          <w:szCs w:val="32"/>
          <w:lang w:val="en-US"/>
        </w:rPr>
        <w:lastRenderedPageBreak/>
        <w:t>Transmission</w:t>
      </w:r>
      <w:r>
        <w:rPr>
          <w:rFonts w:asciiTheme="majorBidi" w:hAnsiTheme="majorBidi" w:cstheme="majorBidi"/>
          <w:b/>
          <w:bCs/>
          <w:sz w:val="32"/>
          <w:szCs w:val="32"/>
          <w:lang w:val="en-US"/>
        </w:rPr>
        <w:t>:</w:t>
      </w:r>
    </w:p>
    <w:p w:rsidR="009D5FAA" w:rsidRDefault="009D5FAA" w:rsidP="009D5FAA">
      <w:pPr>
        <w:ind w:left="-426" w:firstLine="426"/>
        <w:jc w:val="both"/>
        <w:rPr>
          <w:rFonts w:asciiTheme="majorBidi" w:hAnsiTheme="majorBidi" w:cstheme="majorBidi"/>
          <w:sz w:val="28"/>
          <w:szCs w:val="28"/>
          <w:lang w:val="en-US"/>
        </w:rPr>
      </w:pPr>
      <w:r w:rsidRPr="009D5FAA">
        <w:rPr>
          <w:rFonts w:asciiTheme="majorBidi" w:hAnsiTheme="majorBidi" w:cstheme="majorBidi"/>
          <w:i/>
          <w:iCs/>
          <w:sz w:val="28"/>
          <w:szCs w:val="28"/>
          <w:lang w:val="en-US"/>
        </w:rPr>
        <w:t xml:space="preserve">C. neoformans </w:t>
      </w:r>
      <w:r w:rsidRPr="009D5FAA">
        <w:rPr>
          <w:rFonts w:asciiTheme="majorBidi" w:hAnsiTheme="majorBidi" w:cstheme="majorBidi"/>
          <w:sz w:val="28"/>
          <w:szCs w:val="28"/>
          <w:lang w:val="en-US"/>
        </w:rPr>
        <w:t xml:space="preserve">grows naturally in the environment. </w:t>
      </w:r>
      <w:r w:rsidRPr="009D5FAA">
        <w:rPr>
          <w:rFonts w:asciiTheme="majorBidi" w:hAnsiTheme="majorBidi" w:cstheme="majorBidi"/>
          <w:i/>
          <w:iCs/>
          <w:sz w:val="28"/>
          <w:szCs w:val="28"/>
          <w:lang w:val="en-US"/>
        </w:rPr>
        <w:t xml:space="preserve">C. neoformans </w:t>
      </w:r>
      <w:r w:rsidRPr="009D5FAA">
        <w:rPr>
          <w:rFonts w:asciiTheme="majorBidi" w:hAnsiTheme="majorBidi" w:cstheme="majorBidi"/>
          <w:sz w:val="28"/>
          <w:szCs w:val="28"/>
          <w:lang w:val="en-US"/>
        </w:rPr>
        <w:t xml:space="preserve">var </w:t>
      </w:r>
      <w:r w:rsidRPr="009D5FAA">
        <w:rPr>
          <w:rFonts w:asciiTheme="majorBidi" w:hAnsiTheme="majorBidi" w:cstheme="majorBidi"/>
          <w:i/>
          <w:iCs/>
          <w:sz w:val="28"/>
          <w:szCs w:val="28"/>
          <w:lang w:val="en-US"/>
        </w:rPr>
        <w:t xml:space="preserve">neoformans </w:t>
      </w:r>
      <w:r w:rsidRPr="009D5FAA">
        <w:rPr>
          <w:rFonts w:asciiTheme="majorBidi" w:hAnsiTheme="majorBidi" w:cstheme="majorBidi"/>
          <w:sz w:val="28"/>
          <w:szCs w:val="28"/>
          <w:lang w:val="en-US"/>
        </w:rPr>
        <w:t>is ubiquitous in the soil, where it grows as a saprophyte. It is common in old pigeon nests and around pigeon droppings; the bird droppings appear to create a favorable environment for its growth. It can also be isolated from numerous environmental sources including vegetables and fruit, house dust, air conditioners, air and sawdust. It can survive for months to years outside the host.</w:t>
      </w:r>
      <w:r w:rsidRPr="009D5FAA">
        <w:rPr>
          <w:rFonts w:asciiTheme="majorBidi" w:hAnsiTheme="majorBidi" w:cstheme="majorBidi"/>
          <w:i/>
          <w:iCs/>
          <w:sz w:val="28"/>
          <w:szCs w:val="28"/>
          <w:lang w:val="en-US"/>
        </w:rPr>
        <w:t xml:space="preserve"> C. neoformans </w:t>
      </w:r>
      <w:r w:rsidRPr="009D5FAA">
        <w:rPr>
          <w:rFonts w:asciiTheme="majorBidi" w:hAnsiTheme="majorBidi" w:cstheme="majorBidi"/>
          <w:sz w:val="28"/>
          <w:szCs w:val="28"/>
          <w:lang w:val="en-US"/>
        </w:rPr>
        <w:t xml:space="preserve">var </w:t>
      </w:r>
      <w:r w:rsidRPr="009D5FAA">
        <w:rPr>
          <w:rFonts w:asciiTheme="majorBidi" w:hAnsiTheme="majorBidi" w:cstheme="majorBidi"/>
          <w:i/>
          <w:iCs/>
          <w:sz w:val="28"/>
          <w:szCs w:val="28"/>
          <w:lang w:val="en-US"/>
        </w:rPr>
        <w:t xml:space="preserve">gattii </w:t>
      </w:r>
      <w:r w:rsidRPr="009D5FAA">
        <w:rPr>
          <w:rFonts w:asciiTheme="majorBidi" w:hAnsiTheme="majorBidi" w:cstheme="majorBidi"/>
          <w:sz w:val="28"/>
          <w:szCs w:val="28"/>
          <w:lang w:val="en-US"/>
        </w:rPr>
        <w:t xml:space="preserve">is found in bark and plant debris under eucalyptus trees (the river red gum tree Eucalyptus </w:t>
      </w:r>
      <w:r w:rsidRPr="009D5FAA">
        <w:rPr>
          <w:rFonts w:asciiTheme="majorBidi" w:hAnsiTheme="majorBidi" w:cstheme="majorBidi"/>
          <w:i/>
          <w:iCs/>
          <w:sz w:val="28"/>
          <w:szCs w:val="28"/>
          <w:lang w:val="en-US"/>
        </w:rPr>
        <w:t xml:space="preserve">camaldulensis </w:t>
      </w:r>
      <w:r w:rsidRPr="009D5FAA">
        <w:rPr>
          <w:rFonts w:asciiTheme="majorBidi" w:hAnsiTheme="majorBidi" w:cstheme="majorBidi"/>
          <w:sz w:val="28"/>
          <w:szCs w:val="28"/>
          <w:lang w:val="en-US"/>
        </w:rPr>
        <w:t xml:space="preserve">and the forest red gum tree, </w:t>
      </w:r>
      <w:r w:rsidRPr="009D5FAA">
        <w:rPr>
          <w:rFonts w:asciiTheme="majorBidi" w:hAnsiTheme="majorBidi" w:cstheme="majorBidi"/>
          <w:i/>
          <w:iCs/>
          <w:sz w:val="28"/>
          <w:szCs w:val="28"/>
          <w:lang w:val="en-US"/>
        </w:rPr>
        <w:t>E. tereticornis</w:t>
      </w:r>
      <w:r w:rsidRPr="009D5FAA">
        <w:rPr>
          <w:rFonts w:asciiTheme="majorBidi" w:hAnsiTheme="majorBidi" w:cstheme="majorBidi"/>
          <w:sz w:val="28"/>
          <w:szCs w:val="28"/>
          <w:lang w:val="en-US"/>
        </w:rPr>
        <w:t xml:space="preserve">). It is also found in the air around these trees, particularly when they bloom in late spring. It is not associated with pigeon droppings. Recently, </w:t>
      </w:r>
      <w:r w:rsidRPr="009D5FAA">
        <w:rPr>
          <w:rFonts w:asciiTheme="majorBidi" w:hAnsiTheme="majorBidi" w:cstheme="majorBidi"/>
          <w:i/>
          <w:iCs/>
          <w:sz w:val="28"/>
          <w:szCs w:val="28"/>
          <w:lang w:val="en-US"/>
        </w:rPr>
        <w:t xml:space="preserve">C. neoformans </w:t>
      </w:r>
      <w:r w:rsidRPr="009D5FAA">
        <w:rPr>
          <w:rFonts w:asciiTheme="majorBidi" w:hAnsiTheme="majorBidi" w:cstheme="majorBidi"/>
          <w:sz w:val="28"/>
          <w:szCs w:val="28"/>
          <w:lang w:val="en-US"/>
        </w:rPr>
        <w:t xml:space="preserve">var </w:t>
      </w:r>
      <w:r w:rsidRPr="009D5FAA">
        <w:rPr>
          <w:rFonts w:asciiTheme="majorBidi" w:hAnsiTheme="majorBidi" w:cstheme="majorBidi"/>
          <w:i/>
          <w:iCs/>
          <w:sz w:val="28"/>
          <w:szCs w:val="28"/>
          <w:lang w:val="en-US"/>
        </w:rPr>
        <w:t xml:space="preserve">gattii </w:t>
      </w:r>
      <w:r w:rsidRPr="009D5FAA">
        <w:rPr>
          <w:rFonts w:asciiTheme="majorBidi" w:hAnsiTheme="majorBidi" w:cstheme="majorBidi"/>
          <w:sz w:val="28"/>
          <w:szCs w:val="28"/>
          <w:lang w:val="en-US"/>
        </w:rPr>
        <w:t>was isolated from trees and soil on Vancouver Island in British Columbia</w:t>
      </w:r>
      <w:r>
        <w:rPr>
          <w:rFonts w:asciiTheme="majorBidi" w:hAnsiTheme="majorBidi" w:cstheme="majorBidi"/>
          <w:sz w:val="28"/>
          <w:szCs w:val="28"/>
          <w:lang w:val="en-US"/>
        </w:rPr>
        <w:t xml:space="preserve"> .</w:t>
      </w:r>
    </w:p>
    <w:p w:rsidR="009D5FAA" w:rsidRPr="009D5FAA" w:rsidRDefault="009D5FAA" w:rsidP="002F7C7E">
      <w:pPr>
        <w:ind w:left="-426" w:firstLine="426"/>
        <w:jc w:val="both"/>
        <w:rPr>
          <w:rFonts w:asciiTheme="majorBidi" w:hAnsiTheme="majorBidi" w:cstheme="majorBidi"/>
          <w:sz w:val="28"/>
          <w:szCs w:val="28"/>
        </w:rPr>
      </w:pPr>
      <w:r w:rsidRPr="009D5FAA">
        <w:rPr>
          <w:rFonts w:asciiTheme="majorBidi" w:hAnsiTheme="majorBidi" w:cstheme="majorBidi"/>
          <w:sz w:val="28"/>
          <w:szCs w:val="28"/>
          <w:lang w:val="en-US"/>
        </w:rPr>
        <w:t xml:space="preserve">Transmission seems to be mainly by inhalation, but </w:t>
      </w:r>
      <w:r w:rsidRPr="009D5FAA">
        <w:rPr>
          <w:rFonts w:asciiTheme="majorBidi" w:hAnsiTheme="majorBidi" w:cstheme="majorBidi"/>
          <w:i/>
          <w:iCs/>
          <w:sz w:val="28"/>
          <w:szCs w:val="28"/>
          <w:lang w:val="en-US"/>
        </w:rPr>
        <w:t xml:space="preserve">C. neoformans </w:t>
      </w:r>
      <w:r w:rsidRPr="009D5FAA">
        <w:rPr>
          <w:rFonts w:asciiTheme="majorBidi" w:hAnsiTheme="majorBidi" w:cstheme="majorBidi"/>
          <w:sz w:val="28"/>
          <w:szCs w:val="28"/>
          <w:lang w:val="en-US"/>
        </w:rPr>
        <w:t xml:space="preserve">can also enter the body through the skin. Infections seem to be acquired mainly from the environment. Cryptococcosis can also result from the reactivation of a latent infection. Cryptococcal mastitis in cattle is usually associated with the treatment of the mammary gland for another condition. The organism may be introduced into the teat in contaminated syringes, cannulas or antibiotic preparations. It can also enter the mammary gland if the teat ends are not adequately cleaned before treatment. Cryptococcosis does not seem to be very contagious. There are no reports of transmission from mammalian animals to other animals or to humans. However, in one recent case, an immunosuppressed human probably acquired </w:t>
      </w:r>
      <w:r w:rsidRPr="009D5FAA">
        <w:rPr>
          <w:rFonts w:asciiTheme="majorBidi" w:hAnsiTheme="majorBidi" w:cstheme="majorBidi"/>
          <w:i/>
          <w:iCs/>
          <w:sz w:val="28"/>
          <w:szCs w:val="28"/>
          <w:lang w:val="en-US"/>
        </w:rPr>
        <w:t xml:space="preserve">C. neoformans </w:t>
      </w:r>
      <w:r w:rsidRPr="009D5FAA">
        <w:rPr>
          <w:rFonts w:asciiTheme="majorBidi" w:hAnsiTheme="majorBidi" w:cstheme="majorBidi"/>
          <w:sz w:val="28"/>
          <w:szCs w:val="28"/>
          <w:lang w:val="en-US"/>
        </w:rPr>
        <w:t xml:space="preserve">from the feces of an asymptomatic pet bird. </w:t>
      </w:r>
      <w:r w:rsidR="002F7C7E">
        <w:rPr>
          <w:rFonts w:asciiTheme="majorBidi" w:hAnsiTheme="majorBidi" w:cstheme="majorBidi"/>
          <w:sz w:val="28"/>
          <w:szCs w:val="28"/>
          <w:lang w:val="en-US"/>
        </w:rPr>
        <w:t xml:space="preserve"> </w:t>
      </w:r>
    </w:p>
    <w:p w:rsidR="009D5FAA" w:rsidRDefault="002F7C7E" w:rsidP="002F7C7E">
      <w:pPr>
        <w:ind w:left="-426" w:firstLine="426"/>
        <w:jc w:val="both"/>
        <w:rPr>
          <w:rFonts w:asciiTheme="majorBidi" w:hAnsiTheme="majorBidi" w:cstheme="majorBidi"/>
          <w:b/>
          <w:bCs/>
          <w:sz w:val="28"/>
          <w:szCs w:val="28"/>
          <w:lang w:val="en-US"/>
        </w:rPr>
      </w:pPr>
      <w:r>
        <w:rPr>
          <w:rFonts w:asciiTheme="majorBidi" w:hAnsiTheme="majorBidi" w:cstheme="majorBidi"/>
          <w:b/>
          <w:bCs/>
          <w:sz w:val="28"/>
          <w:szCs w:val="28"/>
          <w:lang w:val="en-US"/>
        </w:rPr>
        <w:t xml:space="preserve"> </w:t>
      </w:r>
      <w:r w:rsidR="009D5FAA" w:rsidRPr="009D5FAA">
        <w:rPr>
          <w:rFonts w:asciiTheme="majorBidi" w:hAnsiTheme="majorBidi" w:cstheme="majorBidi"/>
          <w:b/>
          <w:bCs/>
          <w:sz w:val="28"/>
          <w:szCs w:val="28"/>
          <w:lang w:val="en-US"/>
        </w:rPr>
        <w:t>Disease in Animals</w:t>
      </w:r>
      <w:r w:rsidR="00695202">
        <w:rPr>
          <w:rFonts w:asciiTheme="majorBidi" w:hAnsiTheme="majorBidi" w:cstheme="majorBidi"/>
          <w:b/>
          <w:bCs/>
          <w:sz w:val="28"/>
          <w:szCs w:val="28"/>
          <w:lang w:val="en-US"/>
        </w:rPr>
        <w:t>:</w:t>
      </w:r>
    </w:p>
    <w:p w:rsidR="00695202" w:rsidRPr="00695202" w:rsidRDefault="00695202" w:rsidP="00695202">
      <w:pPr>
        <w:ind w:left="-426" w:firstLine="426"/>
        <w:jc w:val="both"/>
        <w:rPr>
          <w:rFonts w:asciiTheme="majorBidi" w:hAnsiTheme="majorBidi" w:cstheme="majorBidi"/>
          <w:sz w:val="28"/>
          <w:szCs w:val="28"/>
        </w:rPr>
      </w:pPr>
      <w:r w:rsidRPr="00695202">
        <w:rPr>
          <w:rFonts w:asciiTheme="majorBidi" w:hAnsiTheme="majorBidi" w:cstheme="majorBidi"/>
          <w:sz w:val="28"/>
          <w:szCs w:val="28"/>
          <w:lang w:val="en-US"/>
        </w:rPr>
        <w:t xml:space="preserve">Clinical cryptococcosis is most often found in cats. Outbreaks of cryptococcal mastitis and pneumonia have been described in cattle. Clinical cases have also been reported in dogs, ferrets, guinea pigs, horses, sheep, goats, pigs, llamas, foxes, mink, cheetahs, gazelles, koalas, wallabies, porpoises, non-human primates and other animals. </w:t>
      </w:r>
      <w:r w:rsidRPr="00695202">
        <w:rPr>
          <w:rFonts w:asciiTheme="majorBidi" w:hAnsiTheme="majorBidi" w:cstheme="majorBidi"/>
          <w:i/>
          <w:iCs/>
          <w:sz w:val="28"/>
          <w:szCs w:val="28"/>
          <w:lang w:val="en-US"/>
        </w:rPr>
        <w:t xml:space="preserve">C. neoformans </w:t>
      </w:r>
      <w:r w:rsidRPr="00695202">
        <w:rPr>
          <w:rFonts w:asciiTheme="majorBidi" w:hAnsiTheme="majorBidi" w:cstheme="majorBidi"/>
          <w:sz w:val="28"/>
          <w:szCs w:val="28"/>
          <w:lang w:val="en-US"/>
        </w:rPr>
        <w:t xml:space="preserve">can be isolated from asymptomatic mammals. </w:t>
      </w:r>
      <w:r w:rsidRPr="00695202">
        <w:rPr>
          <w:rFonts w:asciiTheme="majorBidi" w:hAnsiTheme="majorBidi" w:cstheme="majorBidi"/>
          <w:i/>
          <w:iCs/>
          <w:sz w:val="28"/>
          <w:szCs w:val="28"/>
          <w:lang w:val="en-US"/>
        </w:rPr>
        <w:t xml:space="preserve">C. neoformans </w:t>
      </w:r>
      <w:r w:rsidRPr="00695202">
        <w:rPr>
          <w:rFonts w:asciiTheme="majorBidi" w:hAnsiTheme="majorBidi" w:cstheme="majorBidi"/>
          <w:sz w:val="28"/>
          <w:szCs w:val="28"/>
          <w:lang w:val="en-US"/>
        </w:rPr>
        <w:t xml:space="preserve">can be found in the feces of birds including canaries, budgerigars, psittacine birds, chickens, sparrows, starlings, skylarks, pigeons and turtledoves. The presence of this organism in the feces can be due to a transient asymptomatic intestinal </w:t>
      </w:r>
      <w:r w:rsidRPr="00695202">
        <w:rPr>
          <w:rFonts w:asciiTheme="majorBidi" w:hAnsiTheme="majorBidi" w:cstheme="majorBidi"/>
          <w:sz w:val="28"/>
          <w:szCs w:val="28"/>
          <w:lang w:val="en-US"/>
        </w:rPr>
        <w:lastRenderedPageBreak/>
        <w:t>infection, or to the inoculation of the feces with organisms carried on the beaks or feet. Clinical infections in birds are very rare.</w:t>
      </w:r>
    </w:p>
    <w:p w:rsidR="00695202" w:rsidRDefault="00695202" w:rsidP="00695202">
      <w:pPr>
        <w:ind w:left="-426" w:firstLine="426"/>
        <w:jc w:val="both"/>
        <w:rPr>
          <w:rFonts w:asciiTheme="majorBidi" w:hAnsiTheme="majorBidi" w:cstheme="majorBidi"/>
          <w:b/>
          <w:bCs/>
          <w:sz w:val="28"/>
          <w:szCs w:val="28"/>
          <w:lang w:val="en-US"/>
        </w:rPr>
      </w:pPr>
      <w:r w:rsidRPr="00695202">
        <w:rPr>
          <w:rFonts w:asciiTheme="majorBidi" w:hAnsiTheme="majorBidi" w:cstheme="majorBidi"/>
          <w:b/>
          <w:bCs/>
          <w:sz w:val="28"/>
          <w:szCs w:val="28"/>
          <w:lang w:val="en-US"/>
        </w:rPr>
        <w:t>Clinical Signs: Cats</w:t>
      </w:r>
      <w:r>
        <w:rPr>
          <w:rFonts w:asciiTheme="majorBidi" w:hAnsiTheme="majorBidi" w:cstheme="majorBidi"/>
          <w:b/>
          <w:bCs/>
          <w:sz w:val="28"/>
          <w:szCs w:val="28"/>
          <w:lang w:val="en-US"/>
        </w:rPr>
        <w:t xml:space="preserve"> and Dogs:</w:t>
      </w:r>
    </w:p>
    <w:p w:rsidR="00695202" w:rsidRDefault="00695202" w:rsidP="00695202">
      <w:pPr>
        <w:ind w:left="-426" w:firstLine="426"/>
        <w:jc w:val="both"/>
        <w:rPr>
          <w:rFonts w:asciiTheme="majorBidi" w:hAnsiTheme="majorBidi" w:cstheme="majorBidi"/>
          <w:sz w:val="28"/>
          <w:szCs w:val="28"/>
          <w:lang w:val="en-US"/>
        </w:rPr>
      </w:pPr>
      <w:r w:rsidRPr="00695202">
        <w:rPr>
          <w:rFonts w:asciiTheme="majorBidi" w:hAnsiTheme="majorBidi" w:cstheme="majorBidi"/>
          <w:sz w:val="28"/>
          <w:szCs w:val="28"/>
          <w:lang w:val="en-US"/>
        </w:rPr>
        <w:t xml:space="preserve">In cats, disease may be seen in a single organ system or many. Upper respiratory disease (unilateral or bilateral chronic rhinitis or sinusitis) is the most common form of cryptococcosis in cats. The symptoms may include sneezing, snoring or snorting, dyspnea, or a mucopurulent or serosanguineous nasal discharge. Polyp-like masses may protrude from one or both nostrils. Pulmonary symptoms are uncommon. </w:t>
      </w:r>
      <w:r w:rsidRPr="00695202">
        <w:rPr>
          <w:rFonts w:asciiTheme="majorBidi" w:hAnsiTheme="majorBidi" w:cstheme="majorBidi"/>
          <w:i/>
          <w:iCs/>
          <w:sz w:val="28"/>
          <w:szCs w:val="28"/>
          <w:lang w:val="en-US"/>
        </w:rPr>
        <w:t xml:space="preserve">C. neoformans </w:t>
      </w:r>
      <w:r w:rsidRPr="00695202">
        <w:rPr>
          <w:rFonts w:asciiTheme="majorBidi" w:hAnsiTheme="majorBidi" w:cstheme="majorBidi"/>
          <w:sz w:val="28"/>
          <w:szCs w:val="28"/>
          <w:lang w:val="en-US"/>
        </w:rPr>
        <w:t xml:space="preserve">can cause skin lesions, particularly on the face. Typically, there are one or more firm, nodular, cutaneous or subcutaneous swellings on the head, particularly the bridge of the nose, side of the face, upper lip or nostril. Some lesions may ulcerate. There is little or no pruritus. Fluctuant or firm papules and nodules may also occur on other parts of the body; generalized skin disease suggests disseminated cryptococcosis. Central nervous system (CNS) disease, due either to a focal mass lesion or diffuse neurologic disease, is also common. Neurologic signs may be mild or severe, and can </w:t>
      </w:r>
      <w:r w:rsidRPr="00695202">
        <w:rPr>
          <w:rFonts w:asciiTheme="majorBidi" w:hAnsiTheme="majorBidi" w:cstheme="majorBidi"/>
          <w:sz w:val="28"/>
          <w:szCs w:val="28"/>
          <w:lang w:val="it-IT"/>
        </w:rPr>
        <w:t xml:space="preserve">include a change in temperament, depression, disorientation, </w:t>
      </w:r>
      <w:r w:rsidRPr="00695202">
        <w:rPr>
          <w:rFonts w:asciiTheme="majorBidi" w:hAnsiTheme="majorBidi" w:cstheme="majorBidi"/>
          <w:sz w:val="28"/>
          <w:szCs w:val="28"/>
          <w:lang w:val="en-US"/>
        </w:rPr>
        <w:t xml:space="preserve">ataxia, paresis or paralysis, seizures, circling, abnormal pupillary responses, anisocoria and blindness. </w:t>
      </w:r>
      <w:r w:rsidRPr="00695202">
        <w:rPr>
          <w:rFonts w:asciiTheme="majorBidi" w:hAnsiTheme="majorBidi" w:cstheme="majorBidi"/>
          <w:i/>
          <w:iCs/>
          <w:sz w:val="28"/>
          <w:szCs w:val="28"/>
          <w:lang w:val="en-US"/>
        </w:rPr>
        <w:t xml:space="preserve">C. neoformans </w:t>
      </w:r>
      <w:r w:rsidRPr="00695202">
        <w:rPr>
          <w:rFonts w:asciiTheme="majorBidi" w:hAnsiTheme="majorBidi" w:cstheme="majorBidi"/>
          <w:sz w:val="28"/>
          <w:szCs w:val="28"/>
          <w:lang w:val="en-US"/>
        </w:rPr>
        <w:t xml:space="preserve">can also invade other organs and less common presentations, including osteomyelitis, may be seen. </w:t>
      </w:r>
    </w:p>
    <w:p w:rsidR="00554B04" w:rsidRPr="00554B04" w:rsidRDefault="00554B04" w:rsidP="00554B04">
      <w:pPr>
        <w:ind w:left="-426" w:firstLine="426"/>
        <w:jc w:val="both"/>
        <w:rPr>
          <w:rFonts w:asciiTheme="majorBidi" w:hAnsiTheme="majorBidi" w:cstheme="majorBidi"/>
          <w:sz w:val="28"/>
          <w:szCs w:val="28"/>
        </w:rPr>
      </w:pPr>
      <w:r w:rsidRPr="00554B04">
        <w:rPr>
          <w:rFonts w:asciiTheme="majorBidi" w:hAnsiTheme="majorBidi" w:cstheme="majorBidi"/>
          <w:sz w:val="28"/>
          <w:szCs w:val="28"/>
          <w:lang w:val="en-US"/>
        </w:rPr>
        <w:t xml:space="preserve">The gross lesions may appear either as granulomas or as gelatinous masses with minimal inflammation. In cats, lesions can occur in any organ system. Often, there is a viscous exudate in the nasal passages and sinuses, and/or small gelatinous nodules scattered on the viscera of the abdominal and thoracic cavities. In cases with CNS involvement, the meninges may be congested and thickened. They sometimes have a cloudy, gelatinous appearance, and they may be covered by a scant mucoid exudate. Abscesses may be found in the brain or spinal cord. Ocular lesions including chorioretinitis or panophthalmitis can also be seen. </w:t>
      </w:r>
    </w:p>
    <w:p w:rsidR="00554B04" w:rsidRPr="00695202" w:rsidRDefault="00554B04" w:rsidP="00695202">
      <w:pPr>
        <w:ind w:left="-426" w:firstLine="426"/>
        <w:jc w:val="both"/>
        <w:rPr>
          <w:rFonts w:asciiTheme="majorBidi" w:hAnsiTheme="majorBidi" w:cstheme="majorBidi"/>
          <w:sz w:val="28"/>
          <w:szCs w:val="28"/>
        </w:rPr>
      </w:pPr>
    </w:p>
    <w:p w:rsidR="00695202" w:rsidRDefault="00695202" w:rsidP="00695202">
      <w:pPr>
        <w:ind w:left="-426" w:firstLine="426"/>
        <w:jc w:val="both"/>
        <w:rPr>
          <w:rFonts w:asciiTheme="majorBidi" w:hAnsiTheme="majorBidi" w:cstheme="majorBidi"/>
          <w:sz w:val="28"/>
          <w:szCs w:val="28"/>
          <w:lang w:val="en-US"/>
        </w:rPr>
      </w:pPr>
      <w:r w:rsidRPr="00695202">
        <w:rPr>
          <w:rFonts w:asciiTheme="majorBidi" w:hAnsiTheme="majorBidi" w:cstheme="majorBidi"/>
          <w:sz w:val="28"/>
          <w:szCs w:val="28"/>
          <w:lang w:val="en-US"/>
        </w:rPr>
        <w:t xml:space="preserve">Most dogs have severe disseminated disease. Neurologic disease is the most common form in dogs and resembles the disease in cats. Ocular lesions are also common and may include granulomatous chorioretinitis and optic </w:t>
      </w:r>
      <w:r w:rsidRPr="00695202">
        <w:rPr>
          <w:rFonts w:asciiTheme="majorBidi" w:hAnsiTheme="majorBidi" w:cstheme="majorBidi"/>
          <w:sz w:val="28"/>
          <w:szCs w:val="28"/>
          <w:lang w:val="en-US"/>
        </w:rPr>
        <w:lastRenderedPageBreak/>
        <w:t xml:space="preserve">neuritis. Disease can also occur in other organs, but cryptococcosis rarely affects the nasal cavity in dogs. </w:t>
      </w:r>
    </w:p>
    <w:p w:rsidR="00695202" w:rsidRPr="00695202" w:rsidRDefault="00695202" w:rsidP="00695202">
      <w:pPr>
        <w:ind w:left="-426" w:firstLine="426"/>
        <w:jc w:val="both"/>
        <w:rPr>
          <w:rFonts w:asciiTheme="majorBidi" w:hAnsiTheme="majorBidi" w:cstheme="majorBidi"/>
          <w:b/>
          <w:bCs/>
          <w:sz w:val="28"/>
          <w:szCs w:val="28"/>
        </w:rPr>
      </w:pPr>
      <w:r w:rsidRPr="00695202">
        <w:rPr>
          <w:rFonts w:asciiTheme="majorBidi" w:hAnsiTheme="majorBidi" w:cstheme="majorBidi"/>
          <w:b/>
          <w:bCs/>
          <w:sz w:val="28"/>
          <w:szCs w:val="28"/>
          <w:lang w:val="en-US"/>
        </w:rPr>
        <w:t>Clinical</w:t>
      </w:r>
      <w:r>
        <w:rPr>
          <w:rFonts w:asciiTheme="majorBidi" w:hAnsiTheme="majorBidi" w:cstheme="majorBidi"/>
          <w:b/>
          <w:bCs/>
          <w:sz w:val="28"/>
          <w:szCs w:val="28"/>
          <w:lang w:val="en-US"/>
        </w:rPr>
        <w:t xml:space="preserve">  </w:t>
      </w:r>
      <w:r w:rsidRPr="00695202">
        <w:rPr>
          <w:rFonts w:asciiTheme="majorBidi" w:hAnsiTheme="majorBidi" w:cstheme="majorBidi"/>
          <w:b/>
          <w:bCs/>
          <w:sz w:val="28"/>
          <w:szCs w:val="28"/>
          <w:lang w:val="en-US"/>
        </w:rPr>
        <w:t>Signs: Other Animals</w:t>
      </w:r>
    </w:p>
    <w:p w:rsidR="00695202" w:rsidRPr="00695202" w:rsidRDefault="00695202" w:rsidP="00695202">
      <w:pPr>
        <w:ind w:left="-426" w:firstLine="426"/>
        <w:jc w:val="both"/>
        <w:rPr>
          <w:rFonts w:asciiTheme="majorBidi" w:hAnsiTheme="majorBidi" w:cstheme="majorBidi"/>
          <w:sz w:val="28"/>
          <w:szCs w:val="28"/>
        </w:rPr>
      </w:pPr>
      <w:r w:rsidRPr="00695202">
        <w:rPr>
          <w:rFonts w:asciiTheme="majorBidi" w:hAnsiTheme="majorBidi" w:cstheme="majorBidi"/>
          <w:sz w:val="28"/>
          <w:szCs w:val="28"/>
          <w:lang w:val="en-US"/>
        </w:rPr>
        <w:t>Outbreaks of cryptococcal mastitis occur in cows. The symptoms may include anorexia, decreased milk production, and enlargement of the supramammary lymph nodes. The affected quarters are usually swollen and firm. The milk may be viscid, mucoid and grayish-white, or it may be watery with flakes. Pulmonary disease and mastitis have been described in sheep and goats. Syndromes that have been reported in horses include meningoencephalitis, pulmonary disease, upper respiratory disease affecting the frontal sinuses and paraorbital area, and abortions. Obstructive growths in the nasal cavities are the most common presentation. Cryptococcosis is very rare in birds; mycotic rhinitis and sinusitis have been described. However, the organism can be found in their feces especially in pigeons.</w:t>
      </w:r>
    </w:p>
    <w:p w:rsidR="00554B04" w:rsidRPr="00554B04" w:rsidRDefault="002F7C7E" w:rsidP="002F7C7E">
      <w:pPr>
        <w:ind w:left="-426" w:firstLine="426"/>
        <w:jc w:val="both"/>
        <w:rPr>
          <w:rFonts w:asciiTheme="majorBidi" w:hAnsiTheme="majorBidi" w:cstheme="majorBidi"/>
          <w:b/>
          <w:bCs/>
          <w:sz w:val="28"/>
          <w:szCs w:val="28"/>
        </w:rPr>
      </w:pPr>
      <w:r>
        <w:rPr>
          <w:rFonts w:asciiTheme="majorBidi" w:hAnsiTheme="majorBidi" w:cstheme="majorBidi"/>
          <w:b/>
          <w:bCs/>
          <w:sz w:val="32"/>
          <w:szCs w:val="32"/>
        </w:rPr>
        <w:t xml:space="preserve"> </w:t>
      </w:r>
      <w:r w:rsidR="00554B04" w:rsidRPr="00554B04">
        <w:rPr>
          <w:rFonts w:asciiTheme="majorBidi" w:hAnsiTheme="majorBidi" w:cstheme="majorBidi"/>
          <w:b/>
          <w:bCs/>
          <w:sz w:val="28"/>
          <w:szCs w:val="28"/>
        </w:rPr>
        <w:t>Diagnosis in animals:</w:t>
      </w:r>
    </w:p>
    <w:p w:rsidR="00554B04" w:rsidRPr="00554B04" w:rsidRDefault="00554B04" w:rsidP="00554B04">
      <w:pPr>
        <w:ind w:left="-426" w:firstLine="426"/>
        <w:jc w:val="both"/>
        <w:rPr>
          <w:rFonts w:asciiTheme="majorBidi" w:hAnsiTheme="majorBidi" w:cstheme="majorBidi"/>
          <w:sz w:val="28"/>
          <w:szCs w:val="28"/>
        </w:rPr>
      </w:pPr>
      <w:r w:rsidRPr="00554B04">
        <w:rPr>
          <w:rFonts w:asciiTheme="majorBidi" w:hAnsiTheme="majorBidi" w:cstheme="majorBidi"/>
          <w:sz w:val="28"/>
          <w:szCs w:val="28"/>
          <w:lang w:val="en-US"/>
        </w:rPr>
        <w:t xml:space="preserve">Cryptococcosis is usually diagnosed by detecting </w:t>
      </w:r>
      <w:r w:rsidRPr="00554B04">
        <w:rPr>
          <w:rFonts w:asciiTheme="majorBidi" w:hAnsiTheme="majorBidi" w:cstheme="majorBidi"/>
          <w:i/>
          <w:iCs/>
          <w:sz w:val="28"/>
          <w:szCs w:val="28"/>
          <w:lang w:val="en-US"/>
        </w:rPr>
        <w:t xml:space="preserve">C. neoformans </w:t>
      </w:r>
      <w:r w:rsidRPr="00554B04">
        <w:rPr>
          <w:rFonts w:asciiTheme="majorBidi" w:hAnsiTheme="majorBidi" w:cstheme="majorBidi"/>
          <w:sz w:val="28"/>
          <w:szCs w:val="28"/>
          <w:lang w:val="en-US"/>
        </w:rPr>
        <w:t xml:space="preserve">in biopsies, impression smears, aspirates, or swabs of nasal secretions or skin exudates. In cases of CNS disease, </w:t>
      </w:r>
      <w:r w:rsidRPr="00554B04">
        <w:rPr>
          <w:rFonts w:asciiTheme="majorBidi" w:hAnsiTheme="majorBidi" w:cstheme="majorBidi"/>
          <w:i/>
          <w:iCs/>
          <w:sz w:val="28"/>
          <w:szCs w:val="28"/>
          <w:lang w:val="en-US"/>
        </w:rPr>
        <w:t xml:space="preserve">C. neoformans </w:t>
      </w:r>
      <w:r w:rsidRPr="00554B04">
        <w:rPr>
          <w:rFonts w:asciiTheme="majorBidi" w:hAnsiTheme="majorBidi" w:cstheme="majorBidi"/>
          <w:sz w:val="28"/>
          <w:szCs w:val="28"/>
          <w:lang w:val="en-US"/>
        </w:rPr>
        <w:t xml:space="preserve">may be found in the cerebrospinal fluid (CSF). </w:t>
      </w:r>
      <w:r w:rsidRPr="00554B04">
        <w:rPr>
          <w:rFonts w:asciiTheme="majorBidi" w:hAnsiTheme="majorBidi" w:cstheme="majorBidi"/>
          <w:i/>
          <w:iCs/>
          <w:sz w:val="28"/>
          <w:szCs w:val="28"/>
          <w:lang w:val="en-US"/>
        </w:rPr>
        <w:t xml:space="preserve">C. neoformans </w:t>
      </w:r>
      <w:r w:rsidRPr="00554B04">
        <w:rPr>
          <w:rFonts w:asciiTheme="majorBidi" w:hAnsiTheme="majorBidi" w:cstheme="majorBidi"/>
          <w:sz w:val="28"/>
          <w:szCs w:val="28"/>
          <w:lang w:val="en-US"/>
        </w:rPr>
        <w:t xml:space="preserve">can sometimes be found in clinical samples by direct observation. This organism is an encapsulated 4 to 6 mm, round to oval yeast. It is surrounded by a halo-like capsule that stains strongly with Mayer’s mucicarmine. In an India ink preparation, yeast cells surrounded by a clear halo (the capsule) may be seen; unless budding is observed, the organisms can be confused with fat droplets or other artifacts. </w:t>
      </w:r>
      <w:r w:rsidRPr="00554B04">
        <w:rPr>
          <w:rFonts w:asciiTheme="majorBidi" w:hAnsiTheme="majorBidi" w:cstheme="majorBidi"/>
          <w:i/>
          <w:iCs/>
          <w:sz w:val="28"/>
          <w:szCs w:val="28"/>
          <w:lang w:val="en-US"/>
        </w:rPr>
        <w:t xml:space="preserve">C. neoformans </w:t>
      </w:r>
      <w:r w:rsidRPr="00554B04">
        <w:rPr>
          <w:rFonts w:asciiTheme="majorBidi" w:hAnsiTheme="majorBidi" w:cstheme="majorBidi"/>
          <w:sz w:val="28"/>
          <w:szCs w:val="28"/>
          <w:lang w:val="en-US"/>
        </w:rPr>
        <w:t xml:space="preserve">can be identified in the tissues by immunofluorescence. A definitive diagnosis can be obtained by culture. Although </w:t>
      </w:r>
      <w:r w:rsidRPr="00554B04">
        <w:rPr>
          <w:rFonts w:asciiTheme="majorBidi" w:hAnsiTheme="majorBidi" w:cstheme="majorBidi"/>
          <w:i/>
          <w:iCs/>
          <w:sz w:val="28"/>
          <w:szCs w:val="28"/>
          <w:lang w:val="en-US"/>
        </w:rPr>
        <w:t xml:space="preserve">C. neoformans </w:t>
      </w:r>
      <w:r w:rsidRPr="00554B04">
        <w:rPr>
          <w:rFonts w:asciiTheme="majorBidi" w:hAnsiTheme="majorBidi" w:cstheme="majorBidi"/>
          <w:sz w:val="28"/>
          <w:szCs w:val="28"/>
          <w:lang w:val="en-US"/>
        </w:rPr>
        <w:t xml:space="preserve">grows on most media, growth is best on fungal media such as Sabaraud’s dextrose agar without cycloheximide. A latex agglutination test or ELISA can detect </w:t>
      </w:r>
      <w:r w:rsidRPr="00554B04">
        <w:rPr>
          <w:rFonts w:asciiTheme="majorBidi" w:hAnsiTheme="majorBidi" w:cstheme="majorBidi"/>
          <w:i/>
          <w:iCs/>
          <w:sz w:val="28"/>
          <w:szCs w:val="28"/>
          <w:lang w:val="en-US"/>
        </w:rPr>
        <w:t xml:space="preserve">C. neoformans </w:t>
      </w:r>
      <w:r w:rsidRPr="00554B04">
        <w:rPr>
          <w:rFonts w:asciiTheme="majorBidi" w:hAnsiTheme="majorBidi" w:cstheme="majorBidi"/>
          <w:sz w:val="28"/>
          <w:szCs w:val="28"/>
          <w:lang w:val="en-US"/>
        </w:rPr>
        <w:t xml:space="preserve">capsular antigens in blood, CSF or urine. Serology may be useful in some cases; however, large amounts of capsular antigen in the circulation appear to tie up antibodies. Cats with clinical disease seldom have positive titers. Serologic tests used in cats include complement fixation, immunodiffusion, indirect immunofluorescence and tube agglutination. </w:t>
      </w:r>
    </w:p>
    <w:p w:rsidR="00554B04" w:rsidRDefault="00554B04" w:rsidP="009D5FAA">
      <w:pPr>
        <w:ind w:left="-426" w:firstLine="426"/>
        <w:jc w:val="both"/>
        <w:rPr>
          <w:rFonts w:asciiTheme="majorBidi" w:hAnsiTheme="majorBidi" w:cstheme="majorBidi"/>
          <w:sz w:val="28"/>
          <w:szCs w:val="28"/>
        </w:rPr>
      </w:pPr>
    </w:p>
    <w:p w:rsidR="00554B04" w:rsidRPr="00E675A1" w:rsidRDefault="002F7C7E" w:rsidP="002F7C7E">
      <w:pPr>
        <w:ind w:left="-426" w:firstLine="426"/>
        <w:jc w:val="both"/>
        <w:rPr>
          <w:rFonts w:asciiTheme="majorBidi" w:hAnsiTheme="majorBidi" w:cstheme="majorBidi"/>
          <w:b/>
          <w:bCs/>
          <w:sz w:val="28"/>
          <w:szCs w:val="28"/>
        </w:rPr>
      </w:pPr>
      <w:r>
        <w:rPr>
          <w:rFonts w:asciiTheme="majorBidi" w:hAnsiTheme="majorBidi" w:cstheme="majorBidi"/>
          <w:b/>
          <w:bCs/>
          <w:sz w:val="28"/>
          <w:szCs w:val="28"/>
        </w:rPr>
        <w:lastRenderedPageBreak/>
        <w:t xml:space="preserve"> </w:t>
      </w:r>
      <w:r w:rsidR="00554B04" w:rsidRPr="00E675A1">
        <w:rPr>
          <w:rFonts w:asciiTheme="majorBidi" w:hAnsiTheme="majorBidi" w:cstheme="majorBidi"/>
          <w:b/>
          <w:bCs/>
          <w:sz w:val="28"/>
          <w:szCs w:val="28"/>
        </w:rPr>
        <w:t>Treatment in Animals:</w:t>
      </w:r>
    </w:p>
    <w:p w:rsidR="00554B04" w:rsidRDefault="00E675A1" w:rsidP="00E675A1">
      <w:pPr>
        <w:ind w:left="-426" w:firstLine="426"/>
        <w:jc w:val="both"/>
        <w:rPr>
          <w:rFonts w:asciiTheme="majorBidi" w:hAnsiTheme="majorBidi" w:cstheme="majorBidi"/>
          <w:sz w:val="28"/>
          <w:szCs w:val="28"/>
          <w:lang w:val="en-US"/>
        </w:rPr>
      </w:pPr>
      <w:r w:rsidRPr="00E675A1">
        <w:rPr>
          <w:rFonts w:asciiTheme="majorBidi" w:hAnsiTheme="majorBidi" w:cstheme="majorBidi"/>
          <w:sz w:val="28"/>
          <w:szCs w:val="28"/>
          <w:lang w:val="en-US"/>
        </w:rPr>
        <w:t>Cryptococcosis can be treated with amphotericin B, flucytosine, itraconazole and fluconazole. Amphotericin B and flucytosine are often used in combination. A combination of ketoconazole and itraconazole has been effective in some experimentally infected cats, including animals with neurologic disease</w:t>
      </w:r>
    </w:p>
    <w:p w:rsidR="000B540A" w:rsidRDefault="00B00683" w:rsidP="00B00683">
      <w:pPr>
        <w:ind w:left="-426" w:firstLine="426"/>
        <w:jc w:val="both"/>
        <w:rPr>
          <w:rFonts w:asciiTheme="majorBidi" w:hAnsiTheme="majorBidi" w:cstheme="majorBidi"/>
          <w:sz w:val="28"/>
          <w:szCs w:val="28"/>
          <w:lang w:val="en-US"/>
        </w:rPr>
      </w:pPr>
      <w:r>
        <w:rPr>
          <w:rFonts w:asciiTheme="majorBidi" w:hAnsiTheme="majorBidi" w:cstheme="majorBidi"/>
          <w:sz w:val="28"/>
          <w:szCs w:val="28"/>
          <w:lang w:val="en-US"/>
        </w:rPr>
        <w:t xml:space="preserve"> </w:t>
      </w:r>
    </w:p>
    <w:p w:rsidR="000B540A" w:rsidRDefault="000B540A" w:rsidP="00E675A1">
      <w:pPr>
        <w:ind w:left="-426" w:firstLine="426"/>
        <w:jc w:val="both"/>
        <w:rPr>
          <w:rFonts w:asciiTheme="majorBidi" w:hAnsiTheme="majorBidi" w:cstheme="majorBidi"/>
          <w:b/>
          <w:bCs/>
          <w:sz w:val="28"/>
          <w:szCs w:val="28"/>
          <w:lang w:val="en-US"/>
        </w:rPr>
      </w:pPr>
      <w:r w:rsidRPr="000B540A">
        <w:rPr>
          <w:rFonts w:asciiTheme="majorBidi" w:hAnsiTheme="majorBidi" w:cstheme="majorBidi"/>
          <w:b/>
          <w:bCs/>
          <w:sz w:val="28"/>
          <w:szCs w:val="28"/>
          <w:lang w:val="en-US"/>
        </w:rPr>
        <w:t>Prevention</w:t>
      </w:r>
      <w:r w:rsidR="00B00683">
        <w:rPr>
          <w:rFonts w:asciiTheme="majorBidi" w:hAnsiTheme="majorBidi" w:cstheme="majorBidi"/>
          <w:b/>
          <w:bCs/>
          <w:sz w:val="28"/>
          <w:szCs w:val="28"/>
          <w:lang w:val="en-US"/>
        </w:rPr>
        <w:t xml:space="preserve"> and Control</w:t>
      </w:r>
      <w:r w:rsidRPr="000B540A">
        <w:rPr>
          <w:rFonts w:asciiTheme="majorBidi" w:hAnsiTheme="majorBidi" w:cstheme="majorBidi"/>
          <w:b/>
          <w:bCs/>
          <w:sz w:val="28"/>
          <w:szCs w:val="28"/>
          <w:lang w:val="en-US"/>
        </w:rPr>
        <w:t xml:space="preserve"> </w:t>
      </w:r>
    </w:p>
    <w:p w:rsidR="00B00683" w:rsidRPr="00B00683" w:rsidRDefault="00B00683" w:rsidP="00B00683">
      <w:pPr>
        <w:ind w:left="-426" w:firstLine="426"/>
        <w:jc w:val="both"/>
        <w:rPr>
          <w:rFonts w:asciiTheme="majorBidi" w:hAnsiTheme="majorBidi" w:cstheme="majorBidi"/>
          <w:sz w:val="28"/>
          <w:szCs w:val="28"/>
        </w:rPr>
      </w:pPr>
      <w:r w:rsidRPr="00B00683">
        <w:rPr>
          <w:rFonts w:asciiTheme="majorBidi" w:hAnsiTheme="majorBidi" w:cstheme="majorBidi"/>
          <w:sz w:val="28"/>
          <w:szCs w:val="28"/>
          <w:lang w:val="en-US"/>
        </w:rPr>
        <w:t xml:space="preserve">Prevention of </w:t>
      </w:r>
      <w:r w:rsidRPr="00B00683">
        <w:rPr>
          <w:rFonts w:asciiTheme="majorBidi" w:hAnsiTheme="majorBidi" w:cstheme="majorBidi"/>
          <w:b/>
          <w:bCs/>
          <w:sz w:val="28"/>
          <w:szCs w:val="28"/>
          <w:lang w:val="en-US"/>
        </w:rPr>
        <w:t>environmental exposure</w:t>
      </w:r>
      <w:r w:rsidRPr="00B00683">
        <w:rPr>
          <w:rFonts w:asciiTheme="majorBidi" w:hAnsiTheme="majorBidi" w:cstheme="majorBidi"/>
          <w:sz w:val="28"/>
          <w:szCs w:val="28"/>
          <w:lang w:val="en-US"/>
        </w:rPr>
        <w:t xml:space="preserve"> is difficult, as </w:t>
      </w:r>
      <w:r w:rsidRPr="00B00683">
        <w:rPr>
          <w:rFonts w:asciiTheme="majorBidi" w:hAnsiTheme="majorBidi" w:cstheme="majorBidi"/>
          <w:i/>
          <w:iCs/>
          <w:sz w:val="28"/>
          <w:szCs w:val="28"/>
          <w:lang w:val="en-US"/>
        </w:rPr>
        <w:t xml:space="preserve">C. neoformans </w:t>
      </w:r>
      <w:r w:rsidRPr="00B00683">
        <w:rPr>
          <w:rFonts w:asciiTheme="majorBidi" w:hAnsiTheme="majorBidi" w:cstheme="majorBidi"/>
          <w:sz w:val="28"/>
          <w:szCs w:val="28"/>
          <w:lang w:val="en-US"/>
        </w:rPr>
        <w:t xml:space="preserve">is ubiquitous in the environment. Avoidance and/ or environmental control of pigeon droppings may be beneficial in preventing disease due to </w:t>
      </w:r>
      <w:r w:rsidRPr="00B00683">
        <w:rPr>
          <w:rFonts w:asciiTheme="majorBidi" w:hAnsiTheme="majorBidi" w:cstheme="majorBidi"/>
          <w:i/>
          <w:iCs/>
          <w:sz w:val="28"/>
          <w:szCs w:val="28"/>
          <w:lang w:val="en-US"/>
        </w:rPr>
        <w:t xml:space="preserve">C. neoformans </w:t>
      </w:r>
      <w:r w:rsidRPr="00B00683">
        <w:rPr>
          <w:rFonts w:asciiTheme="majorBidi" w:hAnsiTheme="majorBidi" w:cstheme="majorBidi"/>
          <w:sz w:val="28"/>
          <w:szCs w:val="28"/>
          <w:lang w:val="en-US"/>
        </w:rPr>
        <w:t xml:space="preserve">var </w:t>
      </w:r>
      <w:r w:rsidRPr="00B00683">
        <w:rPr>
          <w:rFonts w:asciiTheme="majorBidi" w:hAnsiTheme="majorBidi" w:cstheme="majorBidi"/>
          <w:i/>
          <w:iCs/>
          <w:sz w:val="28"/>
          <w:szCs w:val="28"/>
          <w:lang w:val="en-US"/>
        </w:rPr>
        <w:t>neoformans</w:t>
      </w:r>
      <w:r w:rsidRPr="00B00683">
        <w:rPr>
          <w:rFonts w:asciiTheme="majorBidi" w:hAnsiTheme="majorBidi" w:cstheme="majorBidi"/>
          <w:sz w:val="28"/>
          <w:szCs w:val="28"/>
          <w:lang w:val="en-US"/>
        </w:rPr>
        <w:t xml:space="preserve">. Removal of pigeon droppings should be preceded by chemical decontamination or wetting with water or oil to decrease aerosolization. Pigeon droppings can remain infectious for up to 2 years. </w:t>
      </w:r>
      <w:r w:rsidRPr="00B00683">
        <w:rPr>
          <w:rFonts w:asciiTheme="majorBidi" w:hAnsiTheme="majorBidi" w:cstheme="majorBidi"/>
          <w:i/>
          <w:iCs/>
          <w:sz w:val="28"/>
          <w:szCs w:val="28"/>
          <w:lang w:val="en-US"/>
        </w:rPr>
        <w:t xml:space="preserve">C. neoformans </w:t>
      </w:r>
      <w:r w:rsidRPr="00B00683">
        <w:rPr>
          <w:rFonts w:asciiTheme="majorBidi" w:hAnsiTheme="majorBidi" w:cstheme="majorBidi"/>
          <w:sz w:val="28"/>
          <w:szCs w:val="28"/>
          <w:lang w:val="en-US"/>
        </w:rPr>
        <w:t xml:space="preserve">var </w:t>
      </w:r>
      <w:r w:rsidRPr="00B00683">
        <w:rPr>
          <w:rFonts w:asciiTheme="majorBidi" w:hAnsiTheme="majorBidi" w:cstheme="majorBidi"/>
          <w:i/>
          <w:iCs/>
          <w:sz w:val="28"/>
          <w:szCs w:val="28"/>
          <w:lang w:val="en-US"/>
        </w:rPr>
        <w:t xml:space="preserve">gattii </w:t>
      </w:r>
      <w:r w:rsidRPr="00B00683">
        <w:rPr>
          <w:rFonts w:asciiTheme="majorBidi" w:hAnsiTheme="majorBidi" w:cstheme="majorBidi"/>
          <w:sz w:val="28"/>
          <w:szCs w:val="28"/>
          <w:lang w:val="en-US"/>
        </w:rPr>
        <w:t xml:space="preserve">infections are mainly associated with exposure to eucalyptus trees, particularly during the period when they bloom (November to February). Avoidance of these trees may reduce the risk of exposure but other sources of </w:t>
      </w:r>
      <w:r w:rsidRPr="00B00683">
        <w:rPr>
          <w:rFonts w:asciiTheme="majorBidi" w:hAnsiTheme="majorBidi" w:cstheme="majorBidi"/>
          <w:i/>
          <w:iCs/>
          <w:sz w:val="28"/>
          <w:szCs w:val="28"/>
          <w:lang w:val="en-US"/>
        </w:rPr>
        <w:t xml:space="preserve">C. neoformans </w:t>
      </w:r>
      <w:r w:rsidRPr="00B00683">
        <w:rPr>
          <w:rFonts w:asciiTheme="majorBidi" w:hAnsiTheme="majorBidi" w:cstheme="majorBidi"/>
          <w:sz w:val="28"/>
          <w:szCs w:val="28"/>
          <w:lang w:val="en-US"/>
        </w:rPr>
        <w:t xml:space="preserve">var </w:t>
      </w:r>
      <w:r w:rsidRPr="00B00683">
        <w:rPr>
          <w:rFonts w:asciiTheme="majorBidi" w:hAnsiTheme="majorBidi" w:cstheme="majorBidi"/>
          <w:i/>
          <w:iCs/>
          <w:sz w:val="28"/>
          <w:szCs w:val="28"/>
          <w:lang w:val="en-US"/>
        </w:rPr>
        <w:t xml:space="preserve">gattii </w:t>
      </w:r>
      <w:r w:rsidRPr="00B00683">
        <w:rPr>
          <w:rFonts w:asciiTheme="majorBidi" w:hAnsiTheme="majorBidi" w:cstheme="majorBidi"/>
          <w:sz w:val="28"/>
          <w:szCs w:val="28"/>
          <w:lang w:val="en-US"/>
        </w:rPr>
        <w:t xml:space="preserve">also seem to exist. </w:t>
      </w:r>
    </w:p>
    <w:p w:rsidR="00B00683" w:rsidRPr="000B540A" w:rsidRDefault="00B00683" w:rsidP="00E675A1">
      <w:pPr>
        <w:ind w:left="-426" w:firstLine="426"/>
        <w:jc w:val="both"/>
        <w:rPr>
          <w:rFonts w:asciiTheme="majorBidi" w:hAnsiTheme="majorBidi" w:cstheme="majorBidi"/>
          <w:b/>
          <w:bCs/>
          <w:sz w:val="28"/>
          <w:szCs w:val="28"/>
          <w:lang w:val="en-US"/>
        </w:rPr>
      </w:pPr>
    </w:p>
    <w:p w:rsidR="00B00683" w:rsidRPr="00B00683" w:rsidRDefault="00B00683" w:rsidP="00B00683">
      <w:pPr>
        <w:ind w:left="-426" w:firstLine="426"/>
        <w:jc w:val="both"/>
        <w:rPr>
          <w:rFonts w:asciiTheme="majorBidi" w:hAnsiTheme="majorBidi" w:cstheme="majorBidi"/>
          <w:sz w:val="28"/>
          <w:szCs w:val="28"/>
        </w:rPr>
      </w:pPr>
      <w:r w:rsidRPr="00B00683">
        <w:rPr>
          <w:rFonts w:asciiTheme="majorBidi" w:hAnsiTheme="majorBidi" w:cstheme="majorBidi"/>
          <w:b/>
          <w:bCs/>
          <w:sz w:val="28"/>
          <w:szCs w:val="28"/>
          <w:lang w:val="en-US"/>
        </w:rPr>
        <w:t>Pet birds</w:t>
      </w:r>
      <w:r w:rsidRPr="00B00683">
        <w:rPr>
          <w:rFonts w:asciiTheme="majorBidi" w:hAnsiTheme="majorBidi" w:cstheme="majorBidi"/>
          <w:sz w:val="28"/>
          <w:szCs w:val="28"/>
          <w:lang w:val="en-US"/>
        </w:rPr>
        <w:t xml:space="preserve"> can carry </w:t>
      </w:r>
      <w:r w:rsidRPr="00B00683">
        <w:rPr>
          <w:rFonts w:asciiTheme="majorBidi" w:hAnsiTheme="majorBidi" w:cstheme="majorBidi"/>
          <w:i/>
          <w:iCs/>
          <w:sz w:val="28"/>
          <w:szCs w:val="28"/>
          <w:lang w:val="en-US"/>
        </w:rPr>
        <w:t xml:space="preserve">C. neoformans </w:t>
      </w:r>
      <w:r w:rsidRPr="00B00683">
        <w:rPr>
          <w:rFonts w:asciiTheme="majorBidi" w:hAnsiTheme="majorBidi" w:cstheme="majorBidi"/>
          <w:sz w:val="28"/>
          <w:szCs w:val="28"/>
          <w:lang w:val="en-US"/>
        </w:rPr>
        <w:t xml:space="preserve">var </w:t>
      </w:r>
      <w:r w:rsidRPr="00B00683">
        <w:rPr>
          <w:rFonts w:asciiTheme="majorBidi" w:hAnsiTheme="majorBidi" w:cstheme="majorBidi"/>
          <w:i/>
          <w:iCs/>
          <w:sz w:val="28"/>
          <w:szCs w:val="28"/>
          <w:lang w:val="en-US"/>
        </w:rPr>
        <w:t xml:space="preserve">neoformans </w:t>
      </w:r>
      <w:r w:rsidRPr="00B00683">
        <w:rPr>
          <w:rFonts w:asciiTheme="majorBidi" w:hAnsiTheme="majorBidi" w:cstheme="majorBidi"/>
          <w:sz w:val="28"/>
          <w:szCs w:val="28"/>
          <w:lang w:val="en-US"/>
        </w:rPr>
        <w:t xml:space="preserve">asymptomatically in the intestinal tract. The organisms are found mainly in the feces and can be aerosolized by sweeping, cleaning the cage and similar activities. Animals that may be sources of </w:t>
      </w:r>
      <w:r w:rsidRPr="00B00683">
        <w:rPr>
          <w:rFonts w:asciiTheme="majorBidi" w:hAnsiTheme="majorBidi" w:cstheme="majorBidi"/>
          <w:i/>
          <w:iCs/>
          <w:sz w:val="28"/>
          <w:szCs w:val="28"/>
          <w:lang w:val="en-US"/>
        </w:rPr>
        <w:t xml:space="preserve">C. neoformans </w:t>
      </w:r>
      <w:r w:rsidRPr="00B00683">
        <w:rPr>
          <w:rFonts w:asciiTheme="majorBidi" w:hAnsiTheme="majorBidi" w:cstheme="majorBidi"/>
          <w:sz w:val="28"/>
          <w:szCs w:val="28"/>
          <w:lang w:val="en-US"/>
        </w:rPr>
        <w:t>should be treated with caution, particularly by people who are immunosuppressed. Although no cases of mammal-to-human transmission have been reported, people handling animals with cryptococcosis should also use appropriate precautions and wear protective clothing such as gloves and a mask. Cages and litter boxes should also be decontaminated regularly. Fluconazole has been used for prophylaxis in AIDS patients.</w:t>
      </w:r>
    </w:p>
    <w:p w:rsidR="000B540A" w:rsidRPr="009C3E30" w:rsidRDefault="00B00683" w:rsidP="00D72EFC">
      <w:pPr>
        <w:ind w:left="-426" w:firstLine="426"/>
        <w:jc w:val="both"/>
        <w:rPr>
          <w:rFonts w:asciiTheme="majorBidi" w:hAnsiTheme="majorBidi" w:cstheme="majorBidi"/>
          <w:sz w:val="28"/>
          <w:szCs w:val="28"/>
        </w:rPr>
      </w:pPr>
      <w:r w:rsidRPr="00B00683">
        <w:rPr>
          <w:rFonts w:asciiTheme="majorBidi" w:hAnsiTheme="majorBidi" w:cstheme="majorBidi"/>
          <w:b/>
          <w:bCs/>
          <w:sz w:val="28"/>
          <w:szCs w:val="28"/>
          <w:lang w:val="en-US"/>
        </w:rPr>
        <w:t>Cryptococcal mastitis in cattle</w:t>
      </w:r>
      <w:r w:rsidRPr="00B00683">
        <w:rPr>
          <w:rFonts w:asciiTheme="majorBidi" w:hAnsiTheme="majorBidi" w:cstheme="majorBidi"/>
          <w:sz w:val="28"/>
          <w:szCs w:val="28"/>
          <w:lang w:val="en-US"/>
        </w:rPr>
        <w:t xml:space="preserve"> is usually associated with the treatment of the mammary gland for another condition. Care should be taken not to contaminate syringes, cannulas or antibiotic preparations with </w:t>
      </w:r>
      <w:r w:rsidRPr="00B00683">
        <w:rPr>
          <w:rFonts w:asciiTheme="majorBidi" w:hAnsiTheme="majorBidi" w:cstheme="majorBidi"/>
          <w:i/>
          <w:iCs/>
          <w:sz w:val="28"/>
          <w:szCs w:val="28"/>
          <w:lang w:val="en-US"/>
        </w:rPr>
        <w:t xml:space="preserve">C. neoformans </w:t>
      </w:r>
      <w:r w:rsidRPr="00B00683">
        <w:rPr>
          <w:rFonts w:asciiTheme="majorBidi" w:hAnsiTheme="majorBidi" w:cstheme="majorBidi"/>
          <w:sz w:val="28"/>
          <w:szCs w:val="28"/>
          <w:lang w:val="en-US"/>
        </w:rPr>
        <w:t>from soil or other sources. The teat ends should also be adequately prepared before treatment.</w:t>
      </w:r>
    </w:p>
    <w:sectPr w:rsidR="000B540A" w:rsidRPr="009C3E30" w:rsidSect="007B11D2">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10F9" w:rsidRDefault="007010F9" w:rsidP="00EE0C68">
      <w:pPr>
        <w:spacing w:after="0" w:line="240" w:lineRule="auto"/>
      </w:pPr>
      <w:r>
        <w:separator/>
      </w:r>
    </w:p>
  </w:endnote>
  <w:endnote w:type="continuationSeparator" w:id="1">
    <w:p w:rsidR="007010F9" w:rsidRDefault="007010F9" w:rsidP="00EE0C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3189729"/>
      <w:docPartObj>
        <w:docPartGallery w:val="Page Numbers (Bottom of Page)"/>
        <w:docPartUnique/>
      </w:docPartObj>
    </w:sdtPr>
    <w:sdtContent>
      <w:p w:rsidR="00EE0C68" w:rsidRDefault="009433EA">
        <w:pPr>
          <w:pStyle w:val="Footer"/>
          <w:jc w:val="center"/>
        </w:pPr>
        <w:fldSimple w:instr=" PAGE   \* MERGEFORMAT ">
          <w:r w:rsidR="00D72EFC">
            <w:rPr>
              <w:noProof/>
            </w:rPr>
            <w:t>7</w:t>
          </w:r>
        </w:fldSimple>
      </w:p>
    </w:sdtContent>
  </w:sdt>
  <w:p w:rsidR="00EE0C68" w:rsidRDefault="00EE0C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10F9" w:rsidRDefault="007010F9" w:rsidP="00EE0C68">
      <w:pPr>
        <w:spacing w:after="0" w:line="240" w:lineRule="auto"/>
      </w:pPr>
      <w:r>
        <w:separator/>
      </w:r>
    </w:p>
  </w:footnote>
  <w:footnote w:type="continuationSeparator" w:id="1">
    <w:p w:rsidR="007010F9" w:rsidRDefault="007010F9" w:rsidP="00EE0C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13C64"/>
    <w:multiLevelType w:val="hybridMultilevel"/>
    <w:tmpl w:val="32FAE952"/>
    <w:lvl w:ilvl="0" w:tplc="44090001">
      <w:start w:val="1"/>
      <w:numFmt w:val="bullet"/>
      <w:lvlText w:val=""/>
      <w:lvlJc w:val="left"/>
      <w:pPr>
        <w:ind w:left="855" w:hanging="360"/>
      </w:pPr>
      <w:rPr>
        <w:rFonts w:ascii="Symbol" w:hAnsi="Symbol" w:hint="default"/>
      </w:rPr>
    </w:lvl>
    <w:lvl w:ilvl="1" w:tplc="44090003" w:tentative="1">
      <w:start w:val="1"/>
      <w:numFmt w:val="bullet"/>
      <w:lvlText w:val="o"/>
      <w:lvlJc w:val="left"/>
      <w:pPr>
        <w:ind w:left="1575" w:hanging="360"/>
      </w:pPr>
      <w:rPr>
        <w:rFonts w:ascii="Courier New" w:hAnsi="Courier New" w:cs="Courier New" w:hint="default"/>
      </w:rPr>
    </w:lvl>
    <w:lvl w:ilvl="2" w:tplc="44090005" w:tentative="1">
      <w:start w:val="1"/>
      <w:numFmt w:val="bullet"/>
      <w:lvlText w:val=""/>
      <w:lvlJc w:val="left"/>
      <w:pPr>
        <w:ind w:left="2295" w:hanging="360"/>
      </w:pPr>
      <w:rPr>
        <w:rFonts w:ascii="Wingdings" w:hAnsi="Wingdings" w:hint="default"/>
      </w:rPr>
    </w:lvl>
    <w:lvl w:ilvl="3" w:tplc="44090001" w:tentative="1">
      <w:start w:val="1"/>
      <w:numFmt w:val="bullet"/>
      <w:lvlText w:val=""/>
      <w:lvlJc w:val="left"/>
      <w:pPr>
        <w:ind w:left="3015" w:hanging="360"/>
      </w:pPr>
      <w:rPr>
        <w:rFonts w:ascii="Symbol" w:hAnsi="Symbol" w:hint="default"/>
      </w:rPr>
    </w:lvl>
    <w:lvl w:ilvl="4" w:tplc="44090003" w:tentative="1">
      <w:start w:val="1"/>
      <w:numFmt w:val="bullet"/>
      <w:lvlText w:val="o"/>
      <w:lvlJc w:val="left"/>
      <w:pPr>
        <w:ind w:left="3735" w:hanging="360"/>
      </w:pPr>
      <w:rPr>
        <w:rFonts w:ascii="Courier New" w:hAnsi="Courier New" w:cs="Courier New" w:hint="default"/>
      </w:rPr>
    </w:lvl>
    <w:lvl w:ilvl="5" w:tplc="44090005" w:tentative="1">
      <w:start w:val="1"/>
      <w:numFmt w:val="bullet"/>
      <w:lvlText w:val=""/>
      <w:lvlJc w:val="left"/>
      <w:pPr>
        <w:ind w:left="4455" w:hanging="360"/>
      </w:pPr>
      <w:rPr>
        <w:rFonts w:ascii="Wingdings" w:hAnsi="Wingdings" w:hint="default"/>
      </w:rPr>
    </w:lvl>
    <w:lvl w:ilvl="6" w:tplc="44090001" w:tentative="1">
      <w:start w:val="1"/>
      <w:numFmt w:val="bullet"/>
      <w:lvlText w:val=""/>
      <w:lvlJc w:val="left"/>
      <w:pPr>
        <w:ind w:left="5175" w:hanging="360"/>
      </w:pPr>
      <w:rPr>
        <w:rFonts w:ascii="Symbol" w:hAnsi="Symbol" w:hint="default"/>
      </w:rPr>
    </w:lvl>
    <w:lvl w:ilvl="7" w:tplc="44090003" w:tentative="1">
      <w:start w:val="1"/>
      <w:numFmt w:val="bullet"/>
      <w:lvlText w:val="o"/>
      <w:lvlJc w:val="left"/>
      <w:pPr>
        <w:ind w:left="5895" w:hanging="360"/>
      </w:pPr>
      <w:rPr>
        <w:rFonts w:ascii="Courier New" w:hAnsi="Courier New" w:cs="Courier New" w:hint="default"/>
      </w:rPr>
    </w:lvl>
    <w:lvl w:ilvl="8" w:tplc="44090005" w:tentative="1">
      <w:start w:val="1"/>
      <w:numFmt w:val="bullet"/>
      <w:lvlText w:val=""/>
      <w:lvlJc w:val="left"/>
      <w:pPr>
        <w:ind w:left="6615" w:hanging="360"/>
      </w:pPr>
      <w:rPr>
        <w:rFonts w:ascii="Wingdings" w:hAnsi="Wingdings" w:hint="default"/>
      </w:rPr>
    </w:lvl>
  </w:abstractNum>
  <w:abstractNum w:abstractNumId="1">
    <w:nsid w:val="2B88340C"/>
    <w:multiLevelType w:val="hybridMultilevel"/>
    <w:tmpl w:val="C48E1CCE"/>
    <w:lvl w:ilvl="0" w:tplc="D136B1E2">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nsid w:val="68DF10D3"/>
    <w:multiLevelType w:val="hybridMultilevel"/>
    <w:tmpl w:val="59CC7722"/>
    <w:lvl w:ilvl="0" w:tplc="4409000B">
      <w:start w:val="1"/>
      <w:numFmt w:val="bullet"/>
      <w:lvlText w:val=""/>
      <w:lvlJc w:val="left"/>
      <w:pPr>
        <w:tabs>
          <w:tab w:val="num" w:pos="720"/>
        </w:tabs>
        <w:ind w:left="720" w:hanging="360"/>
      </w:pPr>
      <w:rPr>
        <w:rFonts w:ascii="Wingdings" w:hAnsi="Wingdings" w:hint="default"/>
      </w:rPr>
    </w:lvl>
    <w:lvl w:ilvl="1" w:tplc="A98A8A66">
      <w:start w:val="527"/>
      <w:numFmt w:val="bullet"/>
      <w:lvlText w:val=""/>
      <w:lvlJc w:val="left"/>
      <w:pPr>
        <w:tabs>
          <w:tab w:val="num" w:pos="1440"/>
        </w:tabs>
        <w:ind w:left="1440" w:hanging="360"/>
      </w:pPr>
      <w:rPr>
        <w:rFonts w:ascii="Wingdings 2" w:hAnsi="Wingdings 2" w:hint="default"/>
      </w:rPr>
    </w:lvl>
    <w:lvl w:ilvl="2" w:tplc="D152CCF6">
      <w:start w:val="527"/>
      <w:numFmt w:val="bullet"/>
      <w:lvlText w:val=""/>
      <w:lvlJc w:val="left"/>
      <w:pPr>
        <w:tabs>
          <w:tab w:val="num" w:pos="2160"/>
        </w:tabs>
        <w:ind w:left="2160" w:hanging="360"/>
      </w:pPr>
      <w:rPr>
        <w:rFonts w:ascii="Wingdings 2" w:hAnsi="Wingdings 2" w:hint="default"/>
      </w:rPr>
    </w:lvl>
    <w:lvl w:ilvl="3" w:tplc="A790DCBC" w:tentative="1">
      <w:start w:val="1"/>
      <w:numFmt w:val="bullet"/>
      <w:lvlText w:val=""/>
      <w:lvlJc w:val="left"/>
      <w:pPr>
        <w:tabs>
          <w:tab w:val="num" w:pos="2880"/>
        </w:tabs>
        <w:ind w:left="2880" w:hanging="360"/>
      </w:pPr>
      <w:rPr>
        <w:rFonts w:ascii="Wingdings 2" w:hAnsi="Wingdings 2" w:hint="default"/>
      </w:rPr>
    </w:lvl>
    <w:lvl w:ilvl="4" w:tplc="947AB55C" w:tentative="1">
      <w:start w:val="1"/>
      <w:numFmt w:val="bullet"/>
      <w:lvlText w:val=""/>
      <w:lvlJc w:val="left"/>
      <w:pPr>
        <w:tabs>
          <w:tab w:val="num" w:pos="3600"/>
        </w:tabs>
        <w:ind w:left="3600" w:hanging="360"/>
      </w:pPr>
      <w:rPr>
        <w:rFonts w:ascii="Wingdings 2" w:hAnsi="Wingdings 2" w:hint="default"/>
      </w:rPr>
    </w:lvl>
    <w:lvl w:ilvl="5" w:tplc="1E723D8E" w:tentative="1">
      <w:start w:val="1"/>
      <w:numFmt w:val="bullet"/>
      <w:lvlText w:val=""/>
      <w:lvlJc w:val="left"/>
      <w:pPr>
        <w:tabs>
          <w:tab w:val="num" w:pos="4320"/>
        </w:tabs>
        <w:ind w:left="4320" w:hanging="360"/>
      </w:pPr>
      <w:rPr>
        <w:rFonts w:ascii="Wingdings 2" w:hAnsi="Wingdings 2" w:hint="default"/>
      </w:rPr>
    </w:lvl>
    <w:lvl w:ilvl="6" w:tplc="D0FA955A" w:tentative="1">
      <w:start w:val="1"/>
      <w:numFmt w:val="bullet"/>
      <w:lvlText w:val=""/>
      <w:lvlJc w:val="left"/>
      <w:pPr>
        <w:tabs>
          <w:tab w:val="num" w:pos="5040"/>
        </w:tabs>
        <w:ind w:left="5040" w:hanging="360"/>
      </w:pPr>
      <w:rPr>
        <w:rFonts w:ascii="Wingdings 2" w:hAnsi="Wingdings 2" w:hint="default"/>
      </w:rPr>
    </w:lvl>
    <w:lvl w:ilvl="7" w:tplc="086A44BE" w:tentative="1">
      <w:start w:val="1"/>
      <w:numFmt w:val="bullet"/>
      <w:lvlText w:val=""/>
      <w:lvlJc w:val="left"/>
      <w:pPr>
        <w:tabs>
          <w:tab w:val="num" w:pos="5760"/>
        </w:tabs>
        <w:ind w:left="5760" w:hanging="360"/>
      </w:pPr>
      <w:rPr>
        <w:rFonts w:ascii="Wingdings 2" w:hAnsi="Wingdings 2" w:hint="default"/>
      </w:rPr>
    </w:lvl>
    <w:lvl w:ilvl="8" w:tplc="B98E006E" w:tentative="1">
      <w:start w:val="1"/>
      <w:numFmt w:val="bullet"/>
      <w:lvlText w:val=""/>
      <w:lvlJc w:val="left"/>
      <w:pPr>
        <w:tabs>
          <w:tab w:val="num" w:pos="6480"/>
        </w:tabs>
        <w:ind w:left="6480" w:hanging="360"/>
      </w:pPr>
      <w:rPr>
        <w:rFonts w:ascii="Wingdings 2" w:hAnsi="Wingdings 2" w:hint="default"/>
      </w:rPr>
    </w:lvl>
  </w:abstractNum>
  <w:abstractNum w:abstractNumId="3">
    <w:nsid w:val="6E515B62"/>
    <w:multiLevelType w:val="hybridMultilevel"/>
    <w:tmpl w:val="F410BF78"/>
    <w:lvl w:ilvl="0" w:tplc="F226233A">
      <w:start w:val="1"/>
      <w:numFmt w:val="bullet"/>
      <w:lvlText w:val="•"/>
      <w:lvlJc w:val="left"/>
      <w:pPr>
        <w:tabs>
          <w:tab w:val="num" w:pos="720"/>
        </w:tabs>
        <w:ind w:left="720" w:hanging="360"/>
      </w:pPr>
      <w:rPr>
        <w:rFonts w:ascii="Times New Roman" w:hAnsi="Times New Roman" w:hint="default"/>
      </w:rPr>
    </w:lvl>
    <w:lvl w:ilvl="1" w:tplc="BEF69566" w:tentative="1">
      <w:start w:val="1"/>
      <w:numFmt w:val="bullet"/>
      <w:lvlText w:val="•"/>
      <w:lvlJc w:val="left"/>
      <w:pPr>
        <w:tabs>
          <w:tab w:val="num" w:pos="1440"/>
        </w:tabs>
        <w:ind w:left="1440" w:hanging="360"/>
      </w:pPr>
      <w:rPr>
        <w:rFonts w:ascii="Times New Roman" w:hAnsi="Times New Roman" w:hint="default"/>
      </w:rPr>
    </w:lvl>
    <w:lvl w:ilvl="2" w:tplc="059E0094" w:tentative="1">
      <w:start w:val="1"/>
      <w:numFmt w:val="bullet"/>
      <w:lvlText w:val="•"/>
      <w:lvlJc w:val="left"/>
      <w:pPr>
        <w:tabs>
          <w:tab w:val="num" w:pos="2160"/>
        </w:tabs>
        <w:ind w:left="2160" w:hanging="360"/>
      </w:pPr>
      <w:rPr>
        <w:rFonts w:ascii="Times New Roman" w:hAnsi="Times New Roman" w:hint="default"/>
      </w:rPr>
    </w:lvl>
    <w:lvl w:ilvl="3" w:tplc="95C04CAA" w:tentative="1">
      <w:start w:val="1"/>
      <w:numFmt w:val="bullet"/>
      <w:lvlText w:val="•"/>
      <w:lvlJc w:val="left"/>
      <w:pPr>
        <w:tabs>
          <w:tab w:val="num" w:pos="2880"/>
        </w:tabs>
        <w:ind w:left="2880" w:hanging="360"/>
      </w:pPr>
      <w:rPr>
        <w:rFonts w:ascii="Times New Roman" w:hAnsi="Times New Roman" w:hint="default"/>
      </w:rPr>
    </w:lvl>
    <w:lvl w:ilvl="4" w:tplc="A3D844B0" w:tentative="1">
      <w:start w:val="1"/>
      <w:numFmt w:val="bullet"/>
      <w:lvlText w:val="•"/>
      <w:lvlJc w:val="left"/>
      <w:pPr>
        <w:tabs>
          <w:tab w:val="num" w:pos="3600"/>
        </w:tabs>
        <w:ind w:left="3600" w:hanging="360"/>
      </w:pPr>
      <w:rPr>
        <w:rFonts w:ascii="Times New Roman" w:hAnsi="Times New Roman" w:hint="default"/>
      </w:rPr>
    </w:lvl>
    <w:lvl w:ilvl="5" w:tplc="81F6338C" w:tentative="1">
      <w:start w:val="1"/>
      <w:numFmt w:val="bullet"/>
      <w:lvlText w:val="•"/>
      <w:lvlJc w:val="left"/>
      <w:pPr>
        <w:tabs>
          <w:tab w:val="num" w:pos="4320"/>
        </w:tabs>
        <w:ind w:left="4320" w:hanging="360"/>
      </w:pPr>
      <w:rPr>
        <w:rFonts w:ascii="Times New Roman" w:hAnsi="Times New Roman" w:hint="default"/>
      </w:rPr>
    </w:lvl>
    <w:lvl w:ilvl="6" w:tplc="1270B37E" w:tentative="1">
      <w:start w:val="1"/>
      <w:numFmt w:val="bullet"/>
      <w:lvlText w:val="•"/>
      <w:lvlJc w:val="left"/>
      <w:pPr>
        <w:tabs>
          <w:tab w:val="num" w:pos="5040"/>
        </w:tabs>
        <w:ind w:left="5040" w:hanging="360"/>
      </w:pPr>
      <w:rPr>
        <w:rFonts w:ascii="Times New Roman" w:hAnsi="Times New Roman" w:hint="default"/>
      </w:rPr>
    </w:lvl>
    <w:lvl w:ilvl="7" w:tplc="8A4E5782" w:tentative="1">
      <w:start w:val="1"/>
      <w:numFmt w:val="bullet"/>
      <w:lvlText w:val="•"/>
      <w:lvlJc w:val="left"/>
      <w:pPr>
        <w:tabs>
          <w:tab w:val="num" w:pos="5760"/>
        </w:tabs>
        <w:ind w:left="5760" w:hanging="360"/>
      </w:pPr>
      <w:rPr>
        <w:rFonts w:ascii="Times New Roman" w:hAnsi="Times New Roman" w:hint="default"/>
      </w:rPr>
    </w:lvl>
    <w:lvl w:ilvl="8" w:tplc="93188A00"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AD612F"/>
    <w:rsid w:val="00012436"/>
    <w:rsid w:val="000B540A"/>
    <w:rsid w:val="002025DE"/>
    <w:rsid w:val="002F7C7E"/>
    <w:rsid w:val="00554B04"/>
    <w:rsid w:val="00695202"/>
    <w:rsid w:val="007010F9"/>
    <w:rsid w:val="007032DC"/>
    <w:rsid w:val="007B11D2"/>
    <w:rsid w:val="009433EA"/>
    <w:rsid w:val="009C3E30"/>
    <w:rsid w:val="009D5FAA"/>
    <w:rsid w:val="00AD612F"/>
    <w:rsid w:val="00B00683"/>
    <w:rsid w:val="00D72EFC"/>
    <w:rsid w:val="00E675A1"/>
    <w:rsid w:val="00EE0C68"/>
    <w:rsid w:val="00EF0A39"/>
  </w:rsids>
  <m:mathPr>
    <m:mathFont m:val="Cambria Math"/>
    <m:brkBin m:val="before"/>
    <m:brkBinSub m:val="--"/>
    <m:smallFrac m:val="off"/>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MY" w:eastAsia="en-M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1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612F"/>
    <w:pPr>
      <w:spacing w:after="0" w:line="240" w:lineRule="auto"/>
    </w:pPr>
  </w:style>
  <w:style w:type="paragraph" w:styleId="Header">
    <w:name w:val="header"/>
    <w:basedOn w:val="Normal"/>
    <w:link w:val="HeaderChar"/>
    <w:uiPriority w:val="99"/>
    <w:semiHidden/>
    <w:unhideWhenUsed/>
    <w:rsid w:val="00EE0C68"/>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EE0C68"/>
  </w:style>
  <w:style w:type="paragraph" w:styleId="Footer">
    <w:name w:val="footer"/>
    <w:basedOn w:val="Normal"/>
    <w:link w:val="FooterChar"/>
    <w:uiPriority w:val="99"/>
    <w:unhideWhenUsed/>
    <w:rsid w:val="00EE0C68"/>
    <w:pPr>
      <w:tabs>
        <w:tab w:val="center" w:pos="4153"/>
        <w:tab w:val="right" w:pos="8306"/>
      </w:tabs>
      <w:spacing w:after="0" w:line="240" w:lineRule="auto"/>
    </w:pPr>
  </w:style>
  <w:style w:type="character" w:customStyle="1" w:styleId="FooterChar">
    <w:name w:val="Footer Char"/>
    <w:basedOn w:val="DefaultParagraphFont"/>
    <w:link w:val="Footer"/>
    <w:uiPriority w:val="99"/>
    <w:rsid w:val="00EE0C68"/>
  </w:style>
  <w:style w:type="paragraph" w:styleId="ListParagraph">
    <w:name w:val="List Paragraph"/>
    <w:basedOn w:val="Normal"/>
    <w:uiPriority w:val="34"/>
    <w:qFormat/>
    <w:rsid w:val="002025DE"/>
    <w:pPr>
      <w:ind w:left="720"/>
      <w:contextualSpacing/>
    </w:pPr>
  </w:style>
</w:styles>
</file>

<file path=word/webSettings.xml><?xml version="1.0" encoding="utf-8"?>
<w:webSettings xmlns:r="http://schemas.openxmlformats.org/officeDocument/2006/relationships" xmlns:w="http://schemas.openxmlformats.org/wordprocessingml/2006/main">
  <w:divs>
    <w:div w:id="4287968">
      <w:bodyDiv w:val="1"/>
      <w:marLeft w:val="0"/>
      <w:marRight w:val="0"/>
      <w:marTop w:val="0"/>
      <w:marBottom w:val="0"/>
      <w:divBdr>
        <w:top w:val="none" w:sz="0" w:space="0" w:color="auto"/>
        <w:left w:val="none" w:sz="0" w:space="0" w:color="auto"/>
        <w:bottom w:val="none" w:sz="0" w:space="0" w:color="auto"/>
        <w:right w:val="none" w:sz="0" w:space="0" w:color="auto"/>
      </w:divBdr>
    </w:div>
    <w:div w:id="122237162">
      <w:bodyDiv w:val="1"/>
      <w:marLeft w:val="0"/>
      <w:marRight w:val="0"/>
      <w:marTop w:val="0"/>
      <w:marBottom w:val="0"/>
      <w:divBdr>
        <w:top w:val="none" w:sz="0" w:space="0" w:color="auto"/>
        <w:left w:val="none" w:sz="0" w:space="0" w:color="auto"/>
        <w:bottom w:val="none" w:sz="0" w:space="0" w:color="auto"/>
        <w:right w:val="none" w:sz="0" w:space="0" w:color="auto"/>
      </w:divBdr>
    </w:div>
    <w:div w:id="278534726">
      <w:bodyDiv w:val="1"/>
      <w:marLeft w:val="0"/>
      <w:marRight w:val="0"/>
      <w:marTop w:val="0"/>
      <w:marBottom w:val="0"/>
      <w:divBdr>
        <w:top w:val="none" w:sz="0" w:space="0" w:color="auto"/>
        <w:left w:val="none" w:sz="0" w:space="0" w:color="auto"/>
        <w:bottom w:val="none" w:sz="0" w:space="0" w:color="auto"/>
        <w:right w:val="none" w:sz="0" w:space="0" w:color="auto"/>
      </w:divBdr>
    </w:div>
    <w:div w:id="308706148">
      <w:bodyDiv w:val="1"/>
      <w:marLeft w:val="0"/>
      <w:marRight w:val="0"/>
      <w:marTop w:val="0"/>
      <w:marBottom w:val="0"/>
      <w:divBdr>
        <w:top w:val="none" w:sz="0" w:space="0" w:color="auto"/>
        <w:left w:val="none" w:sz="0" w:space="0" w:color="auto"/>
        <w:bottom w:val="none" w:sz="0" w:space="0" w:color="auto"/>
        <w:right w:val="none" w:sz="0" w:space="0" w:color="auto"/>
      </w:divBdr>
      <w:divsChild>
        <w:div w:id="1159619812">
          <w:marLeft w:val="547"/>
          <w:marRight w:val="0"/>
          <w:marTop w:val="154"/>
          <w:marBottom w:val="0"/>
          <w:divBdr>
            <w:top w:val="none" w:sz="0" w:space="0" w:color="auto"/>
            <w:left w:val="none" w:sz="0" w:space="0" w:color="auto"/>
            <w:bottom w:val="none" w:sz="0" w:space="0" w:color="auto"/>
            <w:right w:val="none" w:sz="0" w:space="0" w:color="auto"/>
          </w:divBdr>
        </w:div>
        <w:div w:id="462574503">
          <w:marLeft w:val="547"/>
          <w:marRight w:val="0"/>
          <w:marTop w:val="154"/>
          <w:marBottom w:val="0"/>
          <w:divBdr>
            <w:top w:val="none" w:sz="0" w:space="0" w:color="auto"/>
            <w:left w:val="none" w:sz="0" w:space="0" w:color="auto"/>
            <w:bottom w:val="none" w:sz="0" w:space="0" w:color="auto"/>
            <w:right w:val="none" w:sz="0" w:space="0" w:color="auto"/>
          </w:divBdr>
        </w:div>
        <w:div w:id="1459176685">
          <w:marLeft w:val="547"/>
          <w:marRight w:val="0"/>
          <w:marTop w:val="154"/>
          <w:marBottom w:val="0"/>
          <w:divBdr>
            <w:top w:val="none" w:sz="0" w:space="0" w:color="auto"/>
            <w:left w:val="none" w:sz="0" w:space="0" w:color="auto"/>
            <w:bottom w:val="none" w:sz="0" w:space="0" w:color="auto"/>
            <w:right w:val="none" w:sz="0" w:space="0" w:color="auto"/>
          </w:divBdr>
        </w:div>
        <w:div w:id="1698963385">
          <w:marLeft w:val="547"/>
          <w:marRight w:val="0"/>
          <w:marTop w:val="154"/>
          <w:marBottom w:val="0"/>
          <w:divBdr>
            <w:top w:val="none" w:sz="0" w:space="0" w:color="auto"/>
            <w:left w:val="none" w:sz="0" w:space="0" w:color="auto"/>
            <w:bottom w:val="none" w:sz="0" w:space="0" w:color="auto"/>
            <w:right w:val="none" w:sz="0" w:space="0" w:color="auto"/>
          </w:divBdr>
        </w:div>
      </w:divsChild>
    </w:div>
    <w:div w:id="333993377">
      <w:bodyDiv w:val="1"/>
      <w:marLeft w:val="0"/>
      <w:marRight w:val="0"/>
      <w:marTop w:val="0"/>
      <w:marBottom w:val="0"/>
      <w:divBdr>
        <w:top w:val="none" w:sz="0" w:space="0" w:color="auto"/>
        <w:left w:val="none" w:sz="0" w:space="0" w:color="auto"/>
        <w:bottom w:val="none" w:sz="0" w:space="0" w:color="auto"/>
        <w:right w:val="none" w:sz="0" w:space="0" w:color="auto"/>
      </w:divBdr>
    </w:div>
    <w:div w:id="343630503">
      <w:bodyDiv w:val="1"/>
      <w:marLeft w:val="0"/>
      <w:marRight w:val="0"/>
      <w:marTop w:val="0"/>
      <w:marBottom w:val="0"/>
      <w:divBdr>
        <w:top w:val="none" w:sz="0" w:space="0" w:color="auto"/>
        <w:left w:val="none" w:sz="0" w:space="0" w:color="auto"/>
        <w:bottom w:val="none" w:sz="0" w:space="0" w:color="auto"/>
        <w:right w:val="none" w:sz="0" w:space="0" w:color="auto"/>
      </w:divBdr>
    </w:div>
    <w:div w:id="660161331">
      <w:bodyDiv w:val="1"/>
      <w:marLeft w:val="0"/>
      <w:marRight w:val="0"/>
      <w:marTop w:val="0"/>
      <w:marBottom w:val="0"/>
      <w:divBdr>
        <w:top w:val="none" w:sz="0" w:space="0" w:color="auto"/>
        <w:left w:val="none" w:sz="0" w:space="0" w:color="auto"/>
        <w:bottom w:val="none" w:sz="0" w:space="0" w:color="auto"/>
        <w:right w:val="none" w:sz="0" w:space="0" w:color="auto"/>
      </w:divBdr>
    </w:div>
    <w:div w:id="722751879">
      <w:bodyDiv w:val="1"/>
      <w:marLeft w:val="0"/>
      <w:marRight w:val="0"/>
      <w:marTop w:val="0"/>
      <w:marBottom w:val="0"/>
      <w:divBdr>
        <w:top w:val="none" w:sz="0" w:space="0" w:color="auto"/>
        <w:left w:val="none" w:sz="0" w:space="0" w:color="auto"/>
        <w:bottom w:val="none" w:sz="0" w:space="0" w:color="auto"/>
        <w:right w:val="none" w:sz="0" w:space="0" w:color="auto"/>
      </w:divBdr>
    </w:div>
    <w:div w:id="933630551">
      <w:bodyDiv w:val="1"/>
      <w:marLeft w:val="0"/>
      <w:marRight w:val="0"/>
      <w:marTop w:val="0"/>
      <w:marBottom w:val="0"/>
      <w:divBdr>
        <w:top w:val="none" w:sz="0" w:space="0" w:color="auto"/>
        <w:left w:val="none" w:sz="0" w:space="0" w:color="auto"/>
        <w:bottom w:val="none" w:sz="0" w:space="0" w:color="auto"/>
        <w:right w:val="none" w:sz="0" w:space="0" w:color="auto"/>
      </w:divBdr>
    </w:div>
    <w:div w:id="1007908070">
      <w:bodyDiv w:val="1"/>
      <w:marLeft w:val="0"/>
      <w:marRight w:val="0"/>
      <w:marTop w:val="0"/>
      <w:marBottom w:val="0"/>
      <w:divBdr>
        <w:top w:val="none" w:sz="0" w:space="0" w:color="auto"/>
        <w:left w:val="none" w:sz="0" w:space="0" w:color="auto"/>
        <w:bottom w:val="none" w:sz="0" w:space="0" w:color="auto"/>
        <w:right w:val="none" w:sz="0" w:space="0" w:color="auto"/>
      </w:divBdr>
    </w:div>
    <w:div w:id="1024331565">
      <w:bodyDiv w:val="1"/>
      <w:marLeft w:val="0"/>
      <w:marRight w:val="0"/>
      <w:marTop w:val="0"/>
      <w:marBottom w:val="0"/>
      <w:divBdr>
        <w:top w:val="none" w:sz="0" w:space="0" w:color="auto"/>
        <w:left w:val="none" w:sz="0" w:space="0" w:color="auto"/>
        <w:bottom w:val="none" w:sz="0" w:space="0" w:color="auto"/>
        <w:right w:val="none" w:sz="0" w:space="0" w:color="auto"/>
      </w:divBdr>
    </w:div>
    <w:div w:id="1063717482">
      <w:bodyDiv w:val="1"/>
      <w:marLeft w:val="0"/>
      <w:marRight w:val="0"/>
      <w:marTop w:val="0"/>
      <w:marBottom w:val="0"/>
      <w:divBdr>
        <w:top w:val="none" w:sz="0" w:space="0" w:color="auto"/>
        <w:left w:val="none" w:sz="0" w:space="0" w:color="auto"/>
        <w:bottom w:val="none" w:sz="0" w:space="0" w:color="auto"/>
        <w:right w:val="none" w:sz="0" w:space="0" w:color="auto"/>
      </w:divBdr>
    </w:div>
    <w:div w:id="1113671609">
      <w:bodyDiv w:val="1"/>
      <w:marLeft w:val="0"/>
      <w:marRight w:val="0"/>
      <w:marTop w:val="0"/>
      <w:marBottom w:val="0"/>
      <w:divBdr>
        <w:top w:val="none" w:sz="0" w:space="0" w:color="auto"/>
        <w:left w:val="none" w:sz="0" w:space="0" w:color="auto"/>
        <w:bottom w:val="none" w:sz="0" w:space="0" w:color="auto"/>
        <w:right w:val="none" w:sz="0" w:space="0" w:color="auto"/>
      </w:divBdr>
    </w:div>
    <w:div w:id="1114789259">
      <w:bodyDiv w:val="1"/>
      <w:marLeft w:val="0"/>
      <w:marRight w:val="0"/>
      <w:marTop w:val="0"/>
      <w:marBottom w:val="0"/>
      <w:divBdr>
        <w:top w:val="none" w:sz="0" w:space="0" w:color="auto"/>
        <w:left w:val="none" w:sz="0" w:space="0" w:color="auto"/>
        <w:bottom w:val="none" w:sz="0" w:space="0" w:color="auto"/>
        <w:right w:val="none" w:sz="0" w:space="0" w:color="auto"/>
      </w:divBdr>
    </w:div>
    <w:div w:id="1194421711">
      <w:bodyDiv w:val="1"/>
      <w:marLeft w:val="0"/>
      <w:marRight w:val="0"/>
      <w:marTop w:val="0"/>
      <w:marBottom w:val="0"/>
      <w:divBdr>
        <w:top w:val="none" w:sz="0" w:space="0" w:color="auto"/>
        <w:left w:val="none" w:sz="0" w:space="0" w:color="auto"/>
        <w:bottom w:val="none" w:sz="0" w:space="0" w:color="auto"/>
        <w:right w:val="none" w:sz="0" w:space="0" w:color="auto"/>
      </w:divBdr>
    </w:div>
    <w:div w:id="1245844951">
      <w:bodyDiv w:val="1"/>
      <w:marLeft w:val="0"/>
      <w:marRight w:val="0"/>
      <w:marTop w:val="0"/>
      <w:marBottom w:val="0"/>
      <w:divBdr>
        <w:top w:val="none" w:sz="0" w:space="0" w:color="auto"/>
        <w:left w:val="none" w:sz="0" w:space="0" w:color="auto"/>
        <w:bottom w:val="none" w:sz="0" w:space="0" w:color="auto"/>
        <w:right w:val="none" w:sz="0" w:space="0" w:color="auto"/>
      </w:divBdr>
    </w:div>
    <w:div w:id="1434672170">
      <w:bodyDiv w:val="1"/>
      <w:marLeft w:val="0"/>
      <w:marRight w:val="0"/>
      <w:marTop w:val="0"/>
      <w:marBottom w:val="0"/>
      <w:divBdr>
        <w:top w:val="none" w:sz="0" w:space="0" w:color="auto"/>
        <w:left w:val="none" w:sz="0" w:space="0" w:color="auto"/>
        <w:bottom w:val="none" w:sz="0" w:space="0" w:color="auto"/>
        <w:right w:val="none" w:sz="0" w:space="0" w:color="auto"/>
      </w:divBdr>
    </w:div>
    <w:div w:id="1540320215">
      <w:bodyDiv w:val="1"/>
      <w:marLeft w:val="0"/>
      <w:marRight w:val="0"/>
      <w:marTop w:val="0"/>
      <w:marBottom w:val="0"/>
      <w:divBdr>
        <w:top w:val="none" w:sz="0" w:space="0" w:color="auto"/>
        <w:left w:val="none" w:sz="0" w:space="0" w:color="auto"/>
        <w:bottom w:val="none" w:sz="0" w:space="0" w:color="auto"/>
        <w:right w:val="none" w:sz="0" w:space="0" w:color="auto"/>
      </w:divBdr>
    </w:div>
    <w:div w:id="1672945446">
      <w:bodyDiv w:val="1"/>
      <w:marLeft w:val="0"/>
      <w:marRight w:val="0"/>
      <w:marTop w:val="0"/>
      <w:marBottom w:val="0"/>
      <w:divBdr>
        <w:top w:val="none" w:sz="0" w:space="0" w:color="auto"/>
        <w:left w:val="none" w:sz="0" w:space="0" w:color="auto"/>
        <w:bottom w:val="none" w:sz="0" w:space="0" w:color="auto"/>
        <w:right w:val="none" w:sz="0" w:space="0" w:color="auto"/>
      </w:divBdr>
    </w:div>
    <w:div w:id="1868710471">
      <w:bodyDiv w:val="1"/>
      <w:marLeft w:val="0"/>
      <w:marRight w:val="0"/>
      <w:marTop w:val="0"/>
      <w:marBottom w:val="0"/>
      <w:divBdr>
        <w:top w:val="none" w:sz="0" w:space="0" w:color="auto"/>
        <w:left w:val="none" w:sz="0" w:space="0" w:color="auto"/>
        <w:bottom w:val="none" w:sz="0" w:space="0" w:color="auto"/>
        <w:right w:val="none" w:sz="0" w:space="0" w:color="auto"/>
      </w:divBdr>
    </w:div>
    <w:div w:id="1968898708">
      <w:bodyDiv w:val="1"/>
      <w:marLeft w:val="0"/>
      <w:marRight w:val="0"/>
      <w:marTop w:val="0"/>
      <w:marBottom w:val="0"/>
      <w:divBdr>
        <w:top w:val="none" w:sz="0" w:space="0" w:color="auto"/>
        <w:left w:val="none" w:sz="0" w:space="0" w:color="auto"/>
        <w:bottom w:val="none" w:sz="0" w:space="0" w:color="auto"/>
        <w:right w:val="none" w:sz="0" w:space="0" w:color="auto"/>
      </w:divBdr>
    </w:div>
    <w:div w:id="202382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612</TotalTime>
  <Pages>7</Pages>
  <Words>2052</Words>
  <Characters>11700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dcterms:created xsi:type="dcterms:W3CDTF">2016-03-12T11:13:00Z</dcterms:created>
  <dcterms:modified xsi:type="dcterms:W3CDTF">2017-10-03T17:11:00Z</dcterms:modified>
</cp:coreProperties>
</file>